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7A4234BC" w14:textId="59DB78CE" w:rsidR="00F25FDD" w:rsidRDefault="00F25FDD" w:rsidP="00F25FDD">
      <w:pPr>
        <w:pStyle w:val="Heading1"/>
        <w:jc w:val="center"/>
        <w:rPr>
          <w:bCs/>
        </w:rPr>
      </w:pPr>
      <w:bookmarkStart w:id="1" w:name="_Hlk512509838"/>
      <w:r w:rsidRPr="009E55C6">
        <w:t xml:space="preserve">Chapter </w:t>
      </w:r>
      <w:r>
        <w:t>1</w:t>
      </w:r>
      <w:r w:rsidR="00D31F55">
        <w:t>1</w:t>
      </w:r>
      <w:r>
        <w:t xml:space="preserve">: </w:t>
      </w:r>
      <w:bookmarkStart w:id="2" w:name="_Hlk516823842"/>
      <w:bookmarkEnd w:id="1"/>
      <w:r w:rsidR="00D31F55" w:rsidRPr="00017D7C">
        <w:t>Problem-Solving Skills</w:t>
      </w:r>
      <w:bookmarkEnd w:id="2"/>
    </w:p>
    <w:p w14:paraId="4B201DC7" w14:textId="32B74F4D" w:rsidR="009A0614" w:rsidRDefault="009A0614" w:rsidP="009A0614"/>
    <w:p w14:paraId="2A4A779D" w14:textId="77777777" w:rsidR="004A74AC" w:rsidRPr="00391928" w:rsidRDefault="004A74AC" w:rsidP="004A74AC">
      <w:pPr>
        <w:rPr>
          <w:rStyle w:val="IntenseEmphasis"/>
        </w:rPr>
      </w:pPr>
      <w:bookmarkStart w:id="3"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3"/>
    <w:p w14:paraId="3D6A18E9" w14:textId="77777777" w:rsidR="004A74AC" w:rsidRPr="009A0614" w:rsidRDefault="004A74AC" w:rsidP="009A0614"/>
    <w:p w14:paraId="2E97B91A" w14:textId="11E67C64" w:rsidR="00142344" w:rsidRPr="004A74AC" w:rsidRDefault="00142344" w:rsidP="004A74AC">
      <w:pPr>
        <w:spacing w:after="0" w:line="276" w:lineRule="auto"/>
        <w:rPr>
          <w:rFonts w:asciiTheme="majorHAnsi" w:eastAsiaTheme="majorEastAsia" w:hAnsiTheme="majorHAnsi" w:cstheme="majorHAnsi"/>
        </w:rPr>
      </w:pPr>
      <w:r w:rsidRPr="004A74AC">
        <w:rPr>
          <w:rFonts w:asciiTheme="majorHAnsi" w:eastAsiaTheme="majorEastAsia" w:hAnsiTheme="majorHAnsi" w:cstheme="majorHAnsi"/>
        </w:rPr>
        <w:t>Real simple, right? Climb out of the car. Lock the door. Rush into the restaurant. The waiter directs me to the dining room. No problem! I’ve arrived just in time for the staff luncheon. But wait. Where are my car keys?</w:t>
      </w:r>
    </w:p>
    <w:p w14:paraId="0735B3DB" w14:textId="612E5A7E" w:rsidR="00142344" w:rsidRPr="004A74AC" w:rsidRDefault="00142344" w:rsidP="004A74AC">
      <w:pPr>
        <w:spacing w:after="0" w:line="276" w:lineRule="auto"/>
        <w:ind w:firstLine="720"/>
        <w:rPr>
          <w:rFonts w:asciiTheme="majorHAnsi" w:eastAsiaTheme="majorEastAsia" w:hAnsiTheme="majorHAnsi" w:cstheme="majorHAnsi"/>
        </w:rPr>
      </w:pPr>
      <w:r w:rsidRPr="004A74AC">
        <w:rPr>
          <w:rFonts w:asciiTheme="majorHAnsi" w:eastAsiaTheme="majorEastAsia" w:hAnsiTheme="majorHAnsi" w:cstheme="majorHAnsi"/>
        </w:rPr>
        <w:t>Life is complicated and full of problems. Just when you least expect it, you need to call on your problem-solving skills again.</w:t>
      </w:r>
      <w:r w:rsidR="004A74AC">
        <w:rPr>
          <w:rFonts w:asciiTheme="majorHAnsi" w:eastAsiaTheme="majorEastAsia" w:hAnsiTheme="majorHAnsi" w:cstheme="majorHAnsi"/>
        </w:rPr>
        <w:t xml:space="preserve"> </w:t>
      </w:r>
      <w:r w:rsidRPr="004A74AC">
        <w:rPr>
          <w:rFonts w:asciiTheme="majorHAnsi" w:eastAsiaTheme="majorEastAsia" w:hAnsiTheme="majorHAnsi" w:cstheme="majorHAnsi"/>
        </w:rPr>
        <w:t>The workplace is no exception to this rule. As organizations become more and more complicated, there is a greater need for workers who can solve problems. Employers value workers with problem-solving skills. Your students need to understand that problem solving is a highly marketable skill</w:t>
      </w:r>
      <w:r w:rsidR="004A74AC">
        <w:rPr>
          <w:rFonts w:asciiTheme="majorHAnsi" w:eastAsiaTheme="majorEastAsia" w:hAnsiTheme="majorHAnsi" w:cstheme="majorHAnsi"/>
        </w:rPr>
        <w:t>.</w:t>
      </w:r>
      <w:r w:rsidRPr="004A74AC">
        <w:rPr>
          <w:rFonts w:asciiTheme="majorHAnsi" w:eastAsiaTheme="majorEastAsia" w:hAnsiTheme="majorHAnsi" w:cstheme="majorHAnsi"/>
        </w:rPr>
        <w:t xml:space="preserve"> </w:t>
      </w:r>
      <w:r w:rsidR="004A74AC">
        <w:rPr>
          <w:rFonts w:asciiTheme="majorHAnsi" w:eastAsiaTheme="majorEastAsia" w:hAnsiTheme="majorHAnsi" w:cstheme="majorHAnsi"/>
        </w:rPr>
        <w:t>They also need to know</w:t>
      </w:r>
      <w:r w:rsidRPr="004A74AC">
        <w:rPr>
          <w:rFonts w:asciiTheme="majorHAnsi" w:eastAsiaTheme="majorEastAsia" w:hAnsiTheme="majorHAnsi" w:cstheme="majorHAnsi"/>
        </w:rPr>
        <w:t xml:space="preserve"> the importance of critical thinking.</w:t>
      </w:r>
    </w:p>
    <w:p w14:paraId="18A2FB90" w14:textId="77777777" w:rsidR="00142344" w:rsidRDefault="00142344" w:rsidP="00142344">
      <w:pPr>
        <w:rPr>
          <w:rFonts w:asciiTheme="majorHAnsi" w:eastAsiaTheme="majorEastAsia" w:hAnsiTheme="majorHAnsi" w:cstheme="majorBidi"/>
          <w:color w:val="2F5496" w:themeColor="accent1" w:themeShade="BF"/>
          <w:sz w:val="26"/>
          <w:szCs w:val="26"/>
        </w:rPr>
      </w:pPr>
    </w:p>
    <w:p w14:paraId="7C40FF49" w14:textId="324192A1" w:rsidR="00D31F55" w:rsidRDefault="00D31F55" w:rsidP="00142344">
      <w:pPr>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Review</w:t>
      </w:r>
      <w:r w:rsidRPr="00D31F55">
        <w:rPr>
          <w:rFonts w:asciiTheme="majorHAnsi" w:eastAsiaTheme="majorEastAsia" w:hAnsiTheme="majorHAnsi" w:cstheme="majorBidi"/>
          <w:color w:val="2F5496" w:themeColor="accent1" w:themeShade="BF"/>
          <w:sz w:val="26"/>
          <w:szCs w:val="26"/>
        </w:rPr>
        <w:t xml:space="preserve"> Activity: Toothpick Creations</w:t>
      </w:r>
    </w:p>
    <w:p w14:paraId="6C691AE7" w14:textId="21843203" w:rsidR="00F25FDD" w:rsidRDefault="00D31F55" w:rsidP="004A74AC">
      <w:pPr>
        <w:spacing w:after="0" w:line="276" w:lineRule="auto"/>
        <w:rPr>
          <w:rFonts w:asciiTheme="majorHAnsi" w:hAnsiTheme="majorHAnsi" w:cstheme="majorHAnsi"/>
        </w:rPr>
      </w:pPr>
      <w:r w:rsidRPr="004A74AC">
        <w:rPr>
          <w:rFonts w:asciiTheme="majorHAnsi" w:hAnsiTheme="majorHAnsi" w:cstheme="majorHAnsi"/>
        </w:rPr>
        <w:t>Divide the class into groups of three. Give each group a box of flat toothpicks. Have them create as many different shapes as possible using the toothpicks.</w:t>
      </w:r>
      <w:r w:rsidR="004A74AC">
        <w:rPr>
          <w:rFonts w:asciiTheme="majorHAnsi" w:hAnsiTheme="majorHAnsi" w:cstheme="majorHAnsi"/>
        </w:rPr>
        <w:t xml:space="preserve"> Discuss the various problem-solving skills each student discovered and used during the activity.</w:t>
      </w:r>
    </w:p>
    <w:p w14:paraId="2B2FDE02" w14:textId="77777777" w:rsidR="004A74AC" w:rsidRPr="004A74AC" w:rsidRDefault="004A74AC" w:rsidP="004A74AC">
      <w:pPr>
        <w:spacing w:after="0" w:line="276" w:lineRule="auto"/>
        <w:rPr>
          <w:rFonts w:asciiTheme="majorHAnsi" w:hAnsiTheme="majorHAnsi" w:cstheme="majorHAnsi"/>
        </w:rPr>
      </w:pPr>
    </w:p>
    <w:p w14:paraId="2EBF9E78" w14:textId="2A31ECD3" w:rsidR="00D31F55" w:rsidRPr="008410DA" w:rsidRDefault="00D31F55" w:rsidP="00D31F55">
      <w:pPr>
        <w:pStyle w:val="Heading2"/>
      </w:pPr>
      <w:r>
        <w:t>Review</w:t>
      </w:r>
      <w:r w:rsidRPr="008410DA">
        <w:t xml:space="preserve"> Activity: Guest Speaker</w:t>
      </w:r>
    </w:p>
    <w:p w14:paraId="082F1C31" w14:textId="34A29C43" w:rsidR="00D31F55" w:rsidRPr="004A74AC" w:rsidRDefault="00F73711" w:rsidP="004A74AC">
      <w:pPr>
        <w:spacing w:after="0" w:line="276" w:lineRule="auto"/>
        <w:rPr>
          <w:rFonts w:asciiTheme="majorHAnsi" w:hAnsiTheme="majorHAnsi" w:cstheme="majorHAnsi"/>
        </w:rPr>
      </w:pPr>
      <w:r w:rsidRPr="004A74AC">
        <w:rPr>
          <w:rFonts w:asciiTheme="majorHAnsi" w:hAnsiTheme="majorHAnsi" w:cstheme="majorHAnsi"/>
        </w:rPr>
        <w:t xml:space="preserve">Review the </w:t>
      </w:r>
      <w:r w:rsidR="004A74AC">
        <w:rPr>
          <w:rFonts w:asciiTheme="majorHAnsi" w:hAnsiTheme="majorHAnsi" w:cstheme="majorHAnsi"/>
        </w:rPr>
        <w:t>seven</w:t>
      </w:r>
      <w:r w:rsidRPr="004A74AC">
        <w:rPr>
          <w:rFonts w:asciiTheme="majorHAnsi" w:hAnsiTheme="majorHAnsi" w:cstheme="majorHAnsi"/>
        </w:rPr>
        <w:t xml:space="preserve"> steps under </w:t>
      </w:r>
      <w:r w:rsidR="004A74AC">
        <w:rPr>
          <w:rFonts w:asciiTheme="majorHAnsi" w:hAnsiTheme="majorHAnsi" w:cstheme="majorHAnsi"/>
        </w:rPr>
        <w:t>“</w:t>
      </w:r>
      <w:r w:rsidRPr="004A74AC">
        <w:rPr>
          <w:rFonts w:asciiTheme="majorHAnsi" w:hAnsiTheme="majorHAnsi" w:cstheme="majorHAnsi"/>
        </w:rPr>
        <w:t>Problem Solving</w:t>
      </w:r>
      <w:r w:rsidR="004A74AC">
        <w:rPr>
          <w:rFonts w:asciiTheme="majorHAnsi" w:hAnsiTheme="majorHAnsi" w:cstheme="majorHAnsi"/>
        </w:rPr>
        <w:t>”</w:t>
      </w:r>
      <w:r w:rsidRPr="004A74AC">
        <w:rPr>
          <w:rFonts w:asciiTheme="majorHAnsi" w:hAnsiTheme="majorHAnsi" w:cstheme="majorHAnsi"/>
        </w:rPr>
        <w:t xml:space="preserve"> </w:t>
      </w:r>
      <w:r w:rsidR="004A74AC">
        <w:rPr>
          <w:rFonts w:asciiTheme="majorHAnsi" w:hAnsiTheme="majorHAnsi" w:cstheme="majorHAnsi"/>
        </w:rPr>
        <w:t>(</w:t>
      </w:r>
      <w:r w:rsidRPr="004A74AC">
        <w:rPr>
          <w:rFonts w:asciiTheme="majorHAnsi" w:hAnsiTheme="majorHAnsi" w:cstheme="majorHAnsi"/>
        </w:rPr>
        <w:t>page 170</w:t>
      </w:r>
      <w:r w:rsidR="004A74AC">
        <w:rPr>
          <w:rFonts w:asciiTheme="majorHAnsi" w:hAnsiTheme="majorHAnsi" w:cstheme="majorHAnsi"/>
        </w:rPr>
        <w:t>)</w:t>
      </w:r>
      <w:r w:rsidRPr="004A74AC">
        <w:rPr>
          <w:rFonts w:asciiTheme="majorHAnsi" w:hAnsiTheme="majorHAnsi" w:cstheme="majorHAnsi"/>
        </w:rPr>
        <w:t>.  Ask an inventor, an entrepreneur</w:t>
      </w:r>
      <w:r w:rsidR="004A74AC">
        <w:rPr>
          <w:rFonts w:asciiTheme="majorHAnsi" w:hAnsiTheme="majorHAnsi" w:cstheme="majorHAnsi"/>
        </w:rPr>
        <w:t>,</w:t>
      </w:r>
      <w:r w:rsidRPr="004A74AC">
        <w:rPr>
          <w:rFonts w:asciiTheme="majorHAnsi" w:hAnsiTheme="majorHAnsi" w:cstheme="majorHAnsi"/>
        </w:rPr>
        <w:t xml:space="preserve"> or author to speak to the class about the process used to envision and develop their idea or invention. Challenge your students to ask questions of this individual. </w:t>
      </w:r>
    </w:p>
    <w:p w14:paraId="43545098" w14:textId="77777777" w:rsidR="00F73711" w:rsidRDefault="00F73711" w:rsidP="00D31F55"/>
    <w:p w14:paraId="0D741AC3" w14:textId="333E009B" w:rsidR="00F73711" w:rsidRPr="008410DA" w:rsidRDefault="00593324" w:rsidP="004A74AC">
      <w:pPr>
        <w:pStyle w:val="Heading2"/>
      </w:pPr>
      <w:r>
        <w:t xml:space="preserve">Review Activity: </w:t>
      </w:r>
      <w:r w:rsidR="00EC47EA">
        <w:t xml:space="preserve">The Five </w:t>
      </w:r>
      <w:r w:rsidR="00EE4634">
        <w:t>Whys</w:t>
      </w:r>
    </w:p>
    <w:p w14:paraId="39C86D5D" w14:textId="0C8A66B9" w:rsidR="00EC47EA" w:rsidRPr="004A74AC" w:rsidRDefault="00EC47EA" w:rsidP="004A74AC">
      <w:pPr>
        <w:spacing w:after="0" w:line="276" w:lineRule="auto"/>
        <w:rPr>
          <w:rFonts w:asciiTheme="majorHAnsi" w:hAnsiTheme="majorHAnsi" w:cstheme="majorHAnsi"/>
        </w:rPr>
      </w:pPr>
      <w:r w:rsidRPr="004A74AC">
        <w:rPr>
          <w:rFonts w:asciiTheme="majorHAnsi" w:hAnsiTheme="majorHAnsi" w:cstheme="majorHAnsi"/>
        </w:rPr>
        <w:t>This activity is designed to help students understand how the “Five Whys” problem</w:t>
      </w:r>
      <w:r w:rsidR="004A74AC">
        <w:rPr>
          <w:rFonts w:asciiTheme="majorHAnsi" w:hAnsiTheme="majorHAnsi" w:cstheme="majorHAnsi"/>
        </w:rPr>
        <w:t>-</w:t>
      </w:r>
      <w:r w:rsidRPr="004A74AC">
        <w:rPr>
          <w:rFonts w:asciiTheme="majorHAnsi" w:hAnsiTheme="majorHAnsi" w:cstheme="majorHAnsi"/>
        </w:rPr>
        <w:t>solving approach can be used. Check</w:t>
      </w:r>
      <w:r w:rsidR="002B362C" w:rsidRPr="004A74AC">
        <w:rPr>
          <w:rFonts w:asciiTheme="majorHAnsi" w:hAnsiTheme="majorHAnsi" w:cstheme="majorHAnsi"/>
        </w:rPr>
        <w:t xml:space="preserve"> </w:t>
      </w:r>
      <w:r w:rsidRPr="004A74AC">
        <w:rPr>
          <w:rFonts w:asciiTheme="majorHAnsi" w:hAnsiTheme="majorHAnsi" w:cstheme="majorHAnsi"/>
        </w:rPr>
        <w:t xml:space="preserve">out “A Useful Skill: Complex Problem Solving” </w:t>
      </w:r>
      <w:r w:rsidR="004A74AC">
        <w:rPr>
          <w:rFonts w:asciiTheme="majorHAnsi" w:hAnsiTheme="majorHAnsi" w:cstheme="majorHAnsi"/>
        </w:rPr>
        <w:t>(</w:t>
      </w:r>
      <w:r w:rsidRPr="004A74AC">
        <w:rPr>
          <w:rFonts w:asciiTheme="majorHAnsi" w:hAnsiTheme="majorHAnsi" w:cstheme="majorHAnsi"/>
        </w:rPr>
        <w:t>page 179</w:t>
      </w:r>
      <w:r w:rsidR="004A74AC">
        <w:rPr>
          <w:rFonts w:asciiTheme="majorHAnsi" w:hAnsiTheme="majorHAnsi" w:cstheme="majorHAnsi"/>
        </w:rPr>
        <w:t>)</w:t>
      </w:r>
      <w:r w:rsidRPr="004A74AC">
        <w:rPr>
          <w:rFonts w:asciiTheme="majorHAnsi" w:hAnsiTheme="majorHAnsi" w:cstheme="majorHAnsi"/>
        </w:rPr>
        <w:t>.</w:t>
      </w:r>
      <w:r w:rsidR="00561A52">
        <w:rPr>
          <w:rFonts w:asciiTheme="majorHAnsi" w:hAnsiTheme="majorHAnsi" w:cstheme="majorHAnsi"/>
        </w:rPr>
        <w:t xml:space="preserve"> </w:t>
      </w:r>
      <w:r w:rsidRPr="004A74AC">
        <w:rPr>
          <w:rFonts w:asciiTheme="majorHAnsi" w:hAnsiTheme="majorHAnsi" w:cstheme="majorHAnsi"/>
        </w:rPr>
        <w:t xml:space="preserve">Organize students into groups of </w:t>
      </w:r>
      <w:r w:rsidR="00561A52">
        <w:rPr>
          <w:rFonts w:asciiTheme="majorHAnsi" w:hAnsiTheme="majorHAnsi" w:cstheme="majorHAnsi"/>
        </w:rPr>
        <w:t>three to five</w:t>
      </w:r>
      <w:r w:rsidRPr="004A74AC">
        <w:rPr>
          <w:rFonts w:asciiTheme="majorHAnsi" w:hAnsiTheme="majorHAnsi" w:cstheme="majorHAnsi"/>
        </w:rPr>
        <w:t xml:space="preserve"> individuals and tell them they have </w:t>
      </w:r>
      <w:r w:rsidR="00561A52">
        <w:rPr>
          <w:rFonts w:asciiTheme="majorHAnsi" w:hAnsiTheme="majorHAnsi" w:cstheme="majorHAnsi"/>
        </w:rPr>
        <w:t>ten to fifteen</w:t>
      </w:r>
      <w:r w:rsidRPr="004A74AC">
        <w:rPr>
          <w:rFonts w:asciiTheme="majorHAnsi" w:hAnsiTheme="majorHAnsi" w:cstheme="majorHAnsi"/>
        </w:rPr>
        <w:t xml:space="preserve"> minutes for this discussion activity. They are to choose one of the following problems and find a solution using the Five Whys approach.  </w:t>
      </w:r>
    </w:p>
    <w:p w14:paraId="26246920" w14:textId="77777777" w:rsidR="004A74AC" w:rsidRDefault="004A74AC" w:rsidP="004A74AC">
      <w:pPr>
        <w:spacing w:after="0" w:line="276" w:lineRule="auto"/>
        <w:rPr>
          <w:rFonts w:asciiTheme="majorHAnsi" w:hAnsiTheme="majorHAnsi" w:cstheme="majorHAnsi"/>
        </w:rPr>
      </w:pPr>
    </w:p>
    <w:p w14:paraId="59185643" w14:textId="3E9646BC" w:rsidR="00EC47EA" w:rsidRPr="004A74AC" w:rsidRDefault="00EC47EA" w:rsidP="004A74AC">
      <w:pPr>
        <w:spacing w:after="0" w:line="276" w:lineRule="auto"/>
        <w:rPr>
          <w:rFonts w:asciiTheme="majorHAnsi" w:hAnsiTheme="majorHAnsi" w:cstheme="majorHAnsi"/>
        </w:rPr>
      </w:pPr>
      <w:r w:rsidRPr="004A74AC">
        <w:rPr>
          <w:rFonts w:asciiTheme="majorHAnsi" w:hAnsiTheme="majorHAnsi" w:cstheme="majorHAnsi"/>
        </w:rPr>
        <w:t>The problems are:</w:t>
      </w:r>
    </w:p>
    <w:p w14:paraId="15B21B23" w14:textId="4530B2DB" w:rsidR="00EC47EA" w:rsidRPr="004A74AC" w:rsidRDefault="00EC47EA" w:rsidP="004A74AC">
      <w:pPr>
        <w:pStyle w:val="ListParagraph"/>
        <w:numPr>
          <w:ilvl w:val="0"/>
          <w:numId w:val="8"/>
        </w:numPr>
        <w:spacing w:after="0" w:line="276" w:lineRule="auto"/>
        <w:rPr>
          <w:rFonts w:asciiTheme="majorHAnsi" w:hAnsiTheme="majorHAnsi" w:cstheme="majorHAnsi"/>
        </w:rPr>
      </w:pPr>
      <w:r w:rsidRPr="004A74AC">
        <w:rPr>
          <w:rFonts w:asciiTheme="majorHAnsi" w:hAnsiTheme="majorHAnsi" w:cstheme="majorHAnsi"/>
        </w:rPr>
        <w:t>Find the best way to arrange the classroom to be prepared for an intruder in the school.</w:t>
      </w:r>
    </w:p>
    <w:p w14:paraId="6CC7DC89" w14:textId="3C09D61C" w:rsidR="00EC47EA" w:rsidRPr="004A74AC" w:rsidRDefault="002B362C" w:rsidP="004A74AC">
      <w:pPr>
        <w:pStyle w:val="ListParagraph"/>
        <w:numPr>
          <w:ilvl w:val="0"/>
          <w:numId w:val="8"/>
        </w:numPr>
        <w:spacing w:after="0" w:line="276" w:lineRule="auto"/>
        <w:rPr>
          <w:rFonts w:asciiTheme="majorHAnsi" w:hAnsiTheme="majorHAnsi" w:cstheme="majorHAnsi"/>
        </w:rPr>
      </w:pPr>
      <w:r w:rsidRPr="004A74AC">
        <w:rPr>
          <w:rFonts w:asciiTheme="majorHAnsi" w:hAnsiTheme="majorHAnsi" w:cstheme="majorHAnsi"/>
        </w:rPr>
        <w:t xml:space="preserve">Find </w:t>
      </w:r>
      <w:r w:rsidR="00EC47EA" w:rsidRPr="004A74AC">
        <w:rPr>
          <w:rFonts w:asciiTheme="majorHAnsi" w:hAnsiTheme="majorHAnsi" w:cstheme="majorHAnsi"/>
        </w:rPr>
        <w:t>the best way for the instructor to organize students in work groups</w:t>
      </w:r>
      <w:r w:rsidRPr="004A74AC">
        <w:rPr>
          <w:rFonts w:asciiTheme="majorHAnsi" w:hAnsiTheme="majorHAnsi" w:cstheme="majorHAnsi"/>
        </w:rPr>
        <w:t>.</w:t>
      </w:r>
    </w:p>
    <w:p w14:paraId="4A647745" w14:textId="268CA2BD" w:rsidR="00EC47EA" w:rsidRPr="004A74AC" w:rsidRDefault="002B362C" w:rsidP="004A74AC">
      <w:pPr>
        <w:pStyle w:val="ListParagraph"/>
        <w:numPr>
          <w:ilvl w:val="0"/>
          <w:numId w:val="8"/>
        </w:numPr>
        <w:spacing w:after="0" w:line="276" w:lineRule="auto"/>
        <w:rPr>
          <w:rFonts w:asciiTheme="majorHAnsi" w:hAnsiTheme="majorHAnsi" w:cstheme="majorHAnsi"/>
        </w:rPr>
      </w:pPr>
      <w:r w:rsidRPr="004A74AC">
        <w:rPr>
          <w:rFonts w:asciiTheme="majorHAnsi" w:hAnsiTheme="majorHAnsi" w:cstheme="majorHAnsi"/>
        </w:rPr>
        <w:lastRenderedPageBreak/>
        <w:t xml:space="preserve">Find a way </w:t>
      </w:r>
      <w:r w:rsidR="00EC47EA" w:rsidRPr="004A74AC">
        <w:rPr>
          <w:rFonts w:asciiTheme="majorHAnsi" w:hAnsiTheme="majorHAnsi" w:cstheme="majorHAnsi"/>
        </w:rPr>
        <w:t>to make the problem-solving chapter of the textbook better</w:t>
      </w:r>
      <w:r w:rsidRPr="004A74AC">
        <w:rPr>
          <w:rFonts w:asciiTheme="majorHAnsi" w:hAnsiTheme="majorHAnsi" w:cstheme="majorHAnsi"/>
        </w:rPr>
        <w:t>.</w:t>
      </w:r>
      <w:r w:rsidR="00EC47EA" w:rsidRPr="004A74AC">
        <w:rPr>
          <w:rFonts w:asciiTheme="majorHAnsi" w:hAnsiTheme="majorHAnsi" w:cstheme="majorHAnsi"/>
        </w:rPr>
        <w:t xml:space="preserve"> </w:t>
      </w:r>
    </w:p>
    <w:p w14:paraId="68CC3771" w14:textId="17316395" w:rsidR="002B362C" w:rsidRPr="004A74AC" w:rsidRDefault="00EC47EA" w:rsidP="004A74AC">
      <w:pPr>
        <w:pStyle w:val="ListParagraph"/>
        <w:numPr>
          <w:ilvl w:val="0"/>
          <w:numId w:val="8"/>
        </w:numPr>
        <w:spacing w:after="0" w:line="276" w:lineRule="auto"/>
        <w:rPr>
          <w:rFonts w:asciiTheme="majorHAnsi" w:hAnsiTheme="majorHAnsi" w:cstheme="majorHAnsi"/>
        </w:rPr>
      </w:pPr>
      <w:r w:rsidRPr="004A74AC">
        <w:rPr>
          <w:rFonts w:asciiTheme="majorHAnsi" w:hAnsiTheme="majorHAnsi" w:cstheme="majorHAnsi"/>
        </w:rPr>
        <w:t xml:space="preserve">Each solution should be followed by someone asking the question </w:t>
      </w:r>
      <w:r w:rsidR="00561A52" w:rsidRPr="00561A52">
        <w:rPr>
          <w:rFonts w:asciiTheme="majorHAnsi" w:hAnsiTheme="majorHAnsi" w:cstheme="majorHAnsi"/>
          <w:i/>
        </w:rPr>
        <w:t>W</w:t>
      </w:r>
      <w:r w:rsidRPr="00561A52">
        <w:rPr>
          <w:rFonts w:asciiTheme="majorHAnsi" w:hAnsiTheme="majorHAnsi" w:cstheme="majorHAnsi"/>
          <w:i/>
        </w:rPr>
        <w:t>hy</w:t>
      </w:r>
      <w:r w:rsidR="00561A52" w:rsidRPr="00561A52">
        <w:rPr>
          <w:rFonts w:asciiTheme="majorHAnsi" w:hAnsiTheme="majorHAnsi" w:cstheme="majorHAnsi"/>
          <w:i/>
        </w:rPr>
        <w:t>?</w:t>
      </w:r>
      <w:r w:rsidRPr="004A74AC">
        <w:rPr>
          <w:rFonts w:asciiTheme="majorHAnsi" w:hAnsiTheme="majorHAnsi" w:cstheme="majorHAnsi"/>
        </w:rPr>
        <w:t xml:space="preserve"> When the </w:t>
      </w:r>
      <w:r w:rsidR="002B362C" w:rsidRPr="004A74AC">
        <w:rPr>
          <w:rFonts w:asciiTheme="majorHAnsi" w:hAnsiTheme="majorHAnsi" w:cstheme="majorHAnsi"/>
        </w:rPr>
        <w:t xml:space="preserve">small </w:t>
      </w:r>
      <w:r w:rsidRPr="004A74AC">
        <w:rPr>
          <w:rFonts w:asciiTheme="majorHAnsi" w:hAnsiTheme="majorHAnsi" w:cstheme="majorHAnsi"/>
        </w:rPr>
        <w:t>groups have reached their final solution, bring the groups back together.</w:t>
      </w:r>
    </w:p>
    <w:p w14:paraId="0EA9EFAA" w14:textId="77777777" w:rsidR="004A74AC" w:rsidRDefault="004A74AC" w:rsidP="004A74AC">
      <w:pPr>
        <w:spacing w:after="0" w:line="276" w:lineRule="auto"/>
        <w:rPr>
          <w:rFonts w:asciiTheme="majorHAnsi" w:hAnsiTheme="majorHAnsi" w:cstheme="majorHAnsi"/>
        </w:rPr>
      </w:pPr>
    </w:p>
    <w:p w14:paraId="74E5EA24" w14:textId="3DB97783" w:rsidR="002B2E7D" w:rsidRPr="004A74AC" w:rsidRDefault="002B362C" w:rsidP="004A74AC">
      <w:pPr>
        <w:spacing w:after="0" w:line="276" w:lineRule="auto"/>
        <w:rPr>
          <w:rFonts w:asciiTheme="majorHAnsi" w:hAnsiTheme="majorHAnsi" w:cstheme="majorHAnsi"/>
        </w:rPr>
      </w:pPr>
      <w:r w:rsidRPr="004A74AC">
        <w:rPr>
          <w:rFonts w:asciiTheme="majorHAnsi" w:hAnsiTheme="majorHAnsi" w:cstheme="majorHAnsi"/>
        </w:rPr>
        <w:t xml:space="preserve">In the class, each small group should </w:t>
      </w:r>
      <w:r w:rsidR="00EC47EA" w:rsidRPr="004A74AC">
        <w:rPr>
          <w:rFonts w:asciiTheme="majorHAnsi" w:hAnsiTheme="majorHAnsi" w:cstheme="majorHAnsi"/>
        </w:rPr>
        <w:t xml:space="preserve">explain the solution their group determined </w:t>
      </w:r>
      <w:r w:rsidRPr="004A74AC">
        <w:rPr>
          <w:rFonts w:asciiTheme="majorHAnsi" w:hAnsiTheme="majorHAnsi" w:cstheme="majorHAnsi"/>
        </w:rPr>
        <w:t xml:space="preserve">as </w:t>
      </w:r>
      <w:r w:rsidR="00EC47EA" w:rsidRPr="004A74AC">
        <w:rPr>
          <w:rFonts w:asciiTheme="majorHAnsi" w:hAnsiTheme="majorHAnsi" w:cstheme="majorHAnsi"/>
        </w:rPr>
        <w:t>best</w:t>
      </w:r>
      <w:r w:rsidRPr="004A74AC">
        <w:rPr>
          <w:rFonts w:asciiTheme="majorHAnsi" w:hAnsiTheme="majorHAnsi" w:cstheme="majorHAnsi"/>
        </w:rPr>
        <w:t>. Discuss their opinions about the Five Whys problem</w:t>
      </w:r>
      <w:r w:rsidR="00561A52">
        <w:rPr>
          <w:rFonts w:asciiTheme="majorHAnsi" w:hAnsiTheme="majorHAnsi" w:cstheme="majorHAnsi"/>
        </w:rPr>
        <w:t>-</w:t>
      </w:r>
      <w:r w:rsidRPr="004A74AC">
        <w:rPr>
          <w:rFonts w:asciiTheme="majorHAnsi" w:hAnsiTheme="majorHAnsi" w:cstheme="majorHAnsi"/>
        </w:rPr>
        <w:t xml:space="preserve">solving method. What are their likes and dislikes? </w:t>
      </w:r>
    </w:p>
    <w:sectPr w:rsidR="002B2E7D" w:rsidRPr="004A74AC"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FB3E0" w14:textId="77777777" w:rsidR="00DB41A0" w:rsidRDefault="00DB41A0" w:rsidP="0010623B">
      <w:pPr>
        <w:spacing w:after="0" w:line="240" w:lineRule="auto"/>
      </w:pPr>
      <w:r>
        <w:separator/>
      </w:r>
    </w:p>
  </w:endnote>
  <w:endnote w:type="continuationSeparator" w:id="0">
    <w:p w14:paraId="1D435B98" w14:textId="77777777" w:rsidR="00DB41A0" w:rsidRDefault="00DB41A0"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455CE" w14:textId="77777777" w:rsidR="004A74AC" w:rsidRDefault="004A74AC" w:rsidP="004A74AC">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3F69367C" w:rsidR="0010623B" w:rsidRPr="004A74AC" w:rsidRDefault="004A74AC" w:rsidP="004A74AC">
    <w:pPr>
      <w:pStyle w:val="Footer"/>
      <w:tabs>
        <w:tab w:val="left" w:pos="5385"/>
      </w:tabs>
      <w:rPr>
        <w:rFonts w:asciiTheme="majorHAnsi" w:hAnsiTheme="majorHAnsi" w:cstheme="majorHAnsi"/>
      </w:rPr>
    </w:pPr>
    <w:r>
      <w:rPr>
        <w:rFonts w:asciiTheme="majorHAnsi" w:hAnsiTheme="majorHAnsi" w:cstheme="majorHAnsi"/>
      </w:rPr>
      <w:tab/>
    </w:r>
    <w:sdt>
      <w:sdtPr>
        <w:rPr>
          <w:rFonts w:asciiTheme="majorHAnsi" w:hAnsiTheme="majorHAnsi" w:cstheme="majorHAnsi"/>
        </w:rPr>
        <w:id w:val="-1314558807"/>
        <w:docPartObj>
          <w:docPartGallery w:val="Page Numbers (Bottom of Page)"/>
          <w:docPartUnique/>
        </w:docPartObj>
      </w:sdtPr>
      <w:sdtEndPr>
        <w:rPr>
          <w:noProof/>
        </w:rPr>
      </w:sdtEndPr>
      <w:sdtContent>
        <w:r w:rsidRPr="00E318EE">
          <w:rPr>
            <w:rFonts w:asciiTheme="majorHAnsi" w:hAnsiTheme="majorHAnsi" w:cstheme="majorHAnsi"/>
          </w:rPr>
          <w:fldChar w:fldCharType="begin"/>
        </w:r>
        <w:r w:rsidRPr="00E318EE">
          <w:rPr>
            <w:rFonts w:asciiTheme="majorHAnsi" w:hAnsiTheme="majorHAnsi" w:cstheme="majorHAnsi"/>
          </w:rPr>
          <w:instrText xml:space="preserve"> PAGE   \* MERGEFORMAT </w:instrText>
        </w:r>
        <w:r w:rsidRPr="00E318EE">
          <w:rPr>
            <w:rFonts w:asciiTheme="majorHAnsi" w:hAnsiTheme="majorHAnsi" w:cstheme="majorHAnsi"/>
          </w:rPr>
          <w:fldChar w:fldCharType="separate"/>
        </w:r>
        <w:r>
          <w:rPr>
            <w:rFonts w:asciiTheme="majorHAnsi" w:hAnsiTheme="majorHAnsi" w:cstheme="majorHAnsi"/>
          </w:rPr>
          <w:t>2</w:t>
        </w:r>
        <w:r w:rsidRPr="00E318EE">
          <w:rPr>
            <w:rFonts w:asciiTheme="majorHAnsi" w:hAnsiTheme="majorHAnsi" w:cstheme="majorHAnsi"/>
            <w:noProof/>
          </w:rPr>
          <w:fldChar w:fldCharType="end"/>
        </w:r>
      </w:sdtContent>
    </w:sdt>
    <w:r>
      <w:rPr>
        <w:rFonts w:asciiTheme="majorHAnsi" w:hAnsiTheme="majorHAnsi" w:cstheme="majorHAnsi"/>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7D091" w14:textId="77777777" w:rsidR="004A74AC" w:rsidRPr="00F363BF" w:rsidRDefault="004A74AC" w:rsidP="004A74AC">
    <w:pPr>
      <w:pStyle w:val="Footer"/>
      <w:jc w:val="center"/>
    </w:pPr>
    <w:bookmarkStart w:id="4" w:name="_Hlk524437963"/>
    <w:bookmarkStart w:id="5" w:name="_Hlk524437964"/>
    <w:r>
      <w:rPr>
        <w:i/>
      </w:rPr>
      <w:t>Job Savvy</w:t>
    </w:r>
    <w:r w:rsidRPr="009D4876">
      <w:rPr>
        <w:i/>
      </w:rPr>
      <w:t xml:space="preserve">, </w:t>
    </w:r>
    <w:r>
      <w:rPr>
        <w:i/>
      </w:rPr>
      <w:t>Sixth Edition</w:t>
    </w:r>
    <w:r>
      <w:t>, Instructor Guide</w:t>
    </w:r>
  </w:p>
  <w:p w14:paraId="692823EF" w14:textId="5F1AEB84" w:rsidR="00496C7A" w:rsidRPr="004A74AC" w:rsidRDefault="004A74AC" w:rsidP="004A74AC">
    <w:pPr>
      <w:pStyle w:val="Footer"/>
      <w:jc w:val="center"/>
    </w:pPr>
    <w:r>
      <w:t>© JIST Publishing, Inc.</w:t>
    </w:r>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EB492" w14:textId="77777777" w:rsidR="00DB41A0" w:rsidRDefault="00DB41A0" w:rsidP="0010623B">
      <w:pPr>
        <w:spacing w:after="0" w:line="240" w:lineRule="auto"/>
      </w:pPr>
      <w:r>
        <w:separator/>
      </w:r>
    </w:p>
  </w:footnote>
  <w:footnote w:type="continuationSeparator" w:id="0">
    <w:p w14:paraId="1E7ACBA9" w14:textId="77777777" w:rsidR="00DB41A0" w:rsidRDefault="00DB41A0"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624EF"/>
    <w:multiLevelType w:val="hybridMultilevel"/>
    <w:tmpl w:val="2F0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E034DF"/>
    <w:multiLevelType w:val="hybridMultilevel"/>
    <w:tmpl w:val="0F4AF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0"/>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16C1E"/>
    <w:rsid w:val="00030B0C"/>
    <w:rsid w:val="000D2C34"/>
    <w:rsid w:val="0010623B"/>
    <w:rsid w:val="0012444C"/>
    <w:rsid w:val="00142344"/>
    <w:rsid w:val="001A5756"/>
    <w:rsid w:val="001E0252"/>
    <w:rsid w:val="002812AF"/>
    <w:rsid w:val="002B2E7D"/>
    <w:rsid w:val="002B362C"/>
    <w:rsid w:val="00456E21"/>
    <w:rsid w:val="004604B0"/>
    <w:rsid w:val="00496C7A"/>
    <w:rsid w:val="004A74AC"/>
    <w:rsid w:val="004C1792"/>
    <w:rsid w:val="00533F20"/>
    <w:rsid w:val="00561A52"/>
    <w:rsid w:val="005816E7"/>
    <w:rsid w:val="00593324"/>
    <w:rsid w:val="005C026F"/>
    <w:rsid w:val="00793E39"/>
    <w:rsid w:val="007D4F76"/>
    <w:rsid w:val="008040D6"/>
    <w:rsid w:val="00807EA2"/>
    <w:rsid w:val="00813FDE"/>
    <w:rsid w:val="00964824"/>
    <w:rsid w:val="009A0614"/>
    <w:rsid w:val="009B239F"/>
    <w:rsid w:val="009F6CCE"/>
    <w:rsid w:val="00A45C70"/>
    <w:rsid w:val="00B00B91"/>
    <w:rsid w:val="00B86528"/>
    <w:rsid w:val="00BB6FE7"/>
    <w:rsid w:val="00BE23B0"/>
    <w:rsid w:val="00C06A93"/>
    <w:rsid w:val="00CB0BB0"/>
    <w:rsid w:val="00CF098B"/>
    <w:rsid w:val="00D24443"/>
    <w:rsid w:val="00D31F55"/>
    <w:rsid w:val="00D4033B"/>
    <w:rsid w:val="00D60660"/>
    <w:rsid w:val="00DB41A0"/>
    <w:rsid w:val="00E81A6A"/>
    <w:rsid w:val="00EC47EA"/>
    <w:rsid w:val="00EE4634"/>
    <w:rsid w:val="00F25FDD"/>
    <w:rsid w:val="00F606D5"/>
    <w:rsid w:val="00F6376C"/>
    <w:rsid w:val="00F73711"/>
    <w:rsid w:val="00FD2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F6CC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F6CCE"/>
    <w:rPr>
      <w:sz w:val="16"/>
      <w:szCs w:val="16"/>
    </w:rPr>
  </w:style>
  <w:style w:type="paragraph" w:styleId="CommentText">
    <w:name w:val="annotation text"/>
    <w:basedOn w:val="Normal"/>
    <w:link w:val="CommentTextChar"/>
    <w:uiPriority w:val="99"/>
    <w:unhideWhenUsed/>
    <w:rsid w:val="009F6CC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9F6CCE"/>
    <w:rPr>
      <w:rFonts w:ascii="Times New Roman" w:hAnsi="Times New Roman"/>
      <w:sz w:val="20"/>
      <w:szCs w:val="20"/>
    </w:rPr>
  </w:style>
  <w:style w:type="paragraph" w:styleId="BalloonText">
    <w:name w:val="Balloon Text"/>
    <w:basedOn w:val="Normal"/>
    <w:link w:val="BalloonTextChar"/>
    <w:uiPriority w:val="99"/>
    <w:semiHidden/>
    <w:unhideWhenUsed/>
    <w:rsid w:val="009F6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CCE"/>
    <w:rPr>
      <w:rFonts w:ascii="Segoe UI" w:hAnsi="Segoe UI" w:cs="Segoe UI"/>
      <w:sz w:val="18"/>
      <w:szCs w:val="18"/>
    </w:rPr>
  </w:style>
  <w:style w:type="character" w:customStyle="1" w:styleId="Heading5Char">
    <w:name w:val="Heading 5 Char"/>
    <w:basedOn w:val="DefaultParagraphFont"/>
    <w:link w:val="Heading5"/>
    <w:uiPriority w:val="9"/>
    <w:semiHidden/>
    <w:rsid w:val="009F6CCE"/>
    <w:rPr>
      <w:rFonts w:asciiTheme="majorHAnsi" w:eastAsiaTheme="majorEastAsia" w:hAnsiTheme="majorHAnsi" w:cstheme="majorBidi"/>
      <w:color w:val="2F5496" w:themeColor="accent1" w:themeShade="BF"/>
    </w:rPr>
  </w:style>
  <w:style w:type="paragraph" w:styleId="CommentSubject">
    <w:name w:val="annotation subject"/>
    <w:basedOn w:val="CommentText"/>
    <w:next w:val="CommentText"/>
    <w:link w:val="CommentSubjectChar"/>
    <w:uiPriority w:val="99"/>
    <w:semiHidden/>
    <w:unhideWhenUsed/>
    <w:rsid w:val="00142344"/>
    <w:rPr>
      <w:rFonts w:asciiTheme="minorHAnsi" w:hAnsiTheme="minorHAnsi"/>
      <w:b/>
      <w:bCs/>
    </w:rPr>
  </w:style>
  <w:style w:type="character" w:customStyle="1" w:styleId="CommentSubjectChar">
    <w:name w:val="Comment Subject Char"/>
    <w:basedOn w:val="CommentTextChar"/>
    <w:link w:val="CommentSubject"/>
    <w:uiPriority w:val="99"/>
    <w:semiHidden/>
    <w:rsid w:val="00142344"/>
    <w:rPr>
      <w:rFonts w:ascii="Times New Roman" w:hAnsi="Times New Roman"/>
      <w:b/>
      <w:bCs/>
      <w:sz w:val="20"/>
      <w:szCs w:val="20"/>
    </w:rPr>
  </w:style>
  <w:style w:type="paragraph" w:styleId="Revision">
    <w:name w:val="Revision"/>
    <w:hidden/>
    <w:uiPriority w:val="99"/>
    <w:semiHidden/>
    <w:rsid w:val="004A74AC"/>
    <w:pPr>
      <w:spacing w:after="0" w:line="240" w:lineRule="auto"/>
    </w:pPr>
  </w:style>
  <w:style w:type="character" w:styleId="IntenseEmphasis">
    <w:name w:val="Intense Emphasis"/>
    <w:basedOn w:val="DefaultParagraphFont"/>
    <w:uiPriority w:val="21"/>
    <w:qFormat/>
    <w:rsid w:val="004A74AC"/>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2018-09-11T19:53:00Z</dcterms:created>
  <dcterms:modified xsi:type="dcterms:W3CDTF">2018-09-11T19:53:00Z</dcterms:modified>
</cp:coreProperties>
</file>