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2F9A7" w14:textId="77777777" w:rsidR="00B562EB" w:rsidRDefault="00B562EB" w:rsidP="00B562EB">
      <w:pPr>
        <w:pStyle w:val="Heading1"/>
        <w:jc w:val="center"/>
      </w:pPr>
      <w:bookmarkStart w:id="0" w:name="Marker"/>
      <w:bookmarkStart w:id="1" w:name="lori"/>
      <w:bookmarkStart w:id="2" w:name="_Toc398896594"/>
      <w:bookmarkStart w:id="3" w:name="_Toc398896598"/>
      <w:bookmarkStart w:id="4" w:name="_Toc398896637"/>
      <w:bookmarkStart w:id="5" w:name="_Toc398896650"/>
      <w:bookmarkStart w:id="6" w:name="_GoBack"/>
      <w:bookmarkEnd w:id="0"/>
      <w:bookmarkEnd w:id="1"/>
      <w:bookmarkEnd w:id="6"/>
      <w:r>
        <w:t>Discussion Topics</w:t>
      </w:r>
    </w:p>
    <w:bookmarkEnd w:id="2"/>
    <w:bookmarkEnd w:id="3"/>
    <w:p w14:paraId="1E30597B" w14:textId="5B656869" w:rsidR="00B562EB" w:rsidRDefault="00B562EB" w:rsidP="00B562EB">
      <w:pPr>
        <w:pStyle w:val="Heading1"/>
        <w:jc w:val="center"/>
      </w:pPr>
      <w:r>
        <w:t>Chapter 6: Learning—What It’s All About</w:t>
      </w:r>
    </w:p>
    <w:p w14:paraId="3FE5870B" w14:textId="77777777" w:rsidR="00B562EB" w:rsidRDefault="00B562EB" w:rsidP="00B562EB">
      <w:pPr>
        <w:pStyle w:val="Heading2"/>
      </w:pPr>
    </w:p>
    <w:p w14:paraId="17C1DE7C" w14:textId="77777777" w:rsidR="00386004" w:rsidRDefault="00386004" w:rsidP="00386004">
      <w:pPr>
        <w:pStyle w:val="NoSpacing"/>
        <w:spacing w:line="276" w:lineRule="auto"/>
        <w:rPr>
          <w:rFonts w:asciiTheme="majorHAnsi" w:hAnsiTheme="majorHAnsi" w:cstheme="majorHAnsi"/>
          <w:sz w:val="22"/>
          <w:szCs w:val="22"/>
        </w:rPr>
      </w:pPr>
      <w:bookmarkStart w:id="7" w:name="_Hlk524704837"/>
      <w:bookmarkEnd w:id="4"/>
      <w:bookmarkEnd w:id="5"/>
      <w:r>
        <w:rPr>
          <w:rFonts w:asciiTheme="majorHAnsi" w:hAnsiTheme="majorHAnsi" w:cstheme="majorHAnsi"/>
          <w:sz w:val="22"/>
          <w:szCs w:val="22"/>
        </w:rPr>
        <w:t xml:space="preserve">The following Discussion Topics correlate with </w:t>
      </w:r>
      <w:r>
        <w:rPr>
          <w:rFonts w:asciiTheme="majorHAnsi" w:hAnsiTheme="majorHAnsi" w:cstheme="majorHAnsi"/>
          <w:i/>
          <w:sz w:val="22"/>
          <w:szCs w:val="22"/>
        </w:rPr>
        <w:t>Job Savvy</w:t>
      </w:r>
      <w:r>
        <w:rPr>
          <w:rFonts w:asciiTheme="majorHAnsi" w:hAnsiTheme="majorHAnsi" w:cstheme="majorHAnsi"/>
          <w:sz w:val="22"/>
          <w:szCs w:val="22"/>
        </w:rPr>
        <w:t xml:space="preserve">, sixth edition. Discussion Topics provide directions to help you in instructing your students during class time.  </w:t>
      </w:r>
    </w:p>
    <w:p w14:paraId="0380F02D" w14:textId="77777777" w:rsidR="00386004" w:rsidRDefault="00386004" w:rsidP="00386004">
      <w:pPr>
        <w:spacing w:line="276" w:lineRule="auto"/>
        <w:ind w:firstLine="720"/>
        <w:rPr>
          <w:rFonts w:asciiTheme="majorHAnsi" w:hAnsiTheme="majorHAnsi" w:cstheme="majorHAnsi"/>
          <w:sz w:val="22"/>
          <w:szCs w:val="22"/>
        </w:rPr>
      </w:pPr>
      <w:r>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1B74248C" w14:textId="0F6761A9" w:rsidR="008C1ACC" w:rsidRPr="008A4488" w:rsidRDefault="008C1ACC" w:rsidP="008C1ACC">
      <w:pPr>
        <w:pStyle w:val="Heading2"/>
      </w:pPr>
    </w:p>
    <w:p w14:paraId="76E7F7EE" w14:textId="77777777" w:rsidR="00386004" w:rsidRDefault="00386004" w:rsidP="00386004">
      <w:pPr>
        <w:pStyle w:val="Heading1"/>
      </w:pPr>
      <w:bookmarkStart w:id="8" w:name="_Toc398896652"/>
      <w:r>
        <w:t>Discussion Topics</w:t>
      </w:r>
    </w:p>
    <w:bookmarkEnd w:id="7"/>
    <w:p w14:paraId="30948AA5" w14:textId="18B5A504" w:rsidR="006575D3" w:rsidRDefault="008C1ACC" w:rsidP="00386004">
      <w:pPr>
        <w:pStyle w:val="Heading2"/>
      </w:pPr>
      <w:r w:rsidRPr="00575513">
        <w:t>Learning Is the Key to Success</w:t>
      </w:r>
      <w:bookmarkEnd w:id="8"/>
      <w:r w:rsidR="006575D3">
        <w:t xml:space="preserve"> (page 84)</w:t>
      </w:r>
    </w:p>
    <w:p w14:paraId="6AD320B1" w14:textId="051E8281" w:rsidR="00504049" w:rsidRPr="00386004" w:rsidRDefault="00247BF4" w:rsidP="00386004">
      <w:pPr>
        <w:pStyle w:val="Heading3"/>
        <w:rPr>
          <w:rFonts w:cstheme="majorHAnsi"/>
          <w:color w:val="auto"/>
          <w:sz w:val="22"/>
          <w:szCs w:val="22"/>
        </w:rPr>
      </w:pPr>
      <w:r w:rsidRPr="00386004">
        <w:rPr>
          <w:rFonts w:cstheme="majorHAnsi"/>
          <w:color w:val="auto"/>
          <w:sz w:val="22"/>
          <w:szCs w:val="22"/>
        </w:rPr>
        <w:t xml:space="preserve">Discuss the chapter introduction and </w:t>
      </w:r>
      <w:r w:rsidR="008C1ACC" w:rsidRPr="00386004">
        <w:rPr>
          <w:rFonts w:cstheme="majorHAnsi"/>
          <w:color w:val="auto"/>
          <w:sz w:val="22"/>
          <w:szCs w:val="22"/>
        </w:rPr>
        <w:t xml:space="preserve">“Learning Is the Key to Success” </w:t>
      </w:r>
      <w:r w:rsidR="00ED2ADC">
        <w:rPr>
          <w:rFonts w:cstheme="majorHAnsi"/>
          <w:color w:val="auto"/>
          <w:sz w:val="22"/>
          <w:szCs w:val="22"/>
        </w:rPr>
        <w:t>(</w:t>
      </w:r>
      <w:r w:rsidR="008C1ACC" w:rsidRPr="00386004">
        <w:rPr>
          <w:rFonts w:cstheme="majorHAnsi"/>
          <w:color w:val="auto"/>
          <w:sz w:val="22"/>
          <w:szCs w:val="22"/>
        </w:rPr>
        <w:t>page</w:t>
      </w:r>
      <w:r w:rsidRPr="00386004">
        <w:rPr>
          <w:rFonts w:cstheme="majorHAnsi"/>
          <w:color w:val="auto"/>
          <w:sz w:val="22"/>
          <w:szCs w:val="22"/>
        </w:rPr>
        <w:t>s 83</w:t>
      </w:r>
      <w:r w:rsidR="00086EA1">
        <w:rPr>
          <w:rFonts w:cstheme="majorHAnsi"/>
          <w:sz w:val="22"/>
          <w:szCs w:val="22"/>
        </w:rPr>
        <w:t>–</w:t>
      </w:r>
      <w:r w:rsidRPr="00386004">
        <w:rPr>
          <w:rFonts w:cstheme="majorHAnsi"/>
          <w:color w:val="auto"/>
          <w:sz w:val="22"/>
          <w:szCs w:val="22"/>
        </w:rPr>
        <w:t>84</w:t>
      </w:r>
      <w:r w:rsidR="00ED2ADC">
        <w:rPr>
          <w:rFonts w:cstheme="majorHAnsi"/>
          <w:color w:val="auto"/>
          <w:sz w:val="22"/>
          <w:szCs w:val="22"/>
        </w:rPr>
        <w:t>)</w:t>
      </w:r>
      <w:r w:rsidR="008C1ACC" w:rsidRPr="00386004">
        <w:rPr>
          <w:rFonts w:cstheme="majorHAnsi"/>
          <w:color w:val="auto"/>
          <w:sz w:val="22"/>
          <w:szCs w:val="22"/>
        </w:rPr>
        <w:t xml:space="preserve">. </w:t>
      </w:r>
      <w:r w:rsidRPr="00386004">
        <w:rPr>
          <w:rFonts w:cstheme="majorHAnsi"/>
          <w:color w:val="auto"/>
          <w:sz w:val="22"/>
          <w:szCs w:val="22"/>
        </w:rPr>
        <w:t xml:space="preserve">What is the concept of lifelong learning? </w:t>
      </w:r>
      <w:r w:rsidR="00F35EFF" w:rsidRPr="00386004">
        <w:rPr>
          <w:rFonts w:cstheme="majorHAnsi"/>
          <w:color w:val="auto"/>
          <w:sz w:val="22"/>
          <w:szCs w:val="22"/>
        </w:rPr>
        <w:t xml:space="preserve">It’s important for your students to realize that learning is a continual activity. Learning is a lifelong process. Employers expect their employees to continue learning on the job. </w:t>
      </w:r>
      <w:r w:rsidRPr="00386004">
        <w:rPr>
          <w:rFonts w:cstheme="majorHAnsi"/>
          <w:color w:val="auto"/>
          <w:sz w:val="22"/>
          <w:szCs w:val="22"/>
        </w:rPr>
        <w:t xml:space="preserve">List various ways learning takes place. </w:t>
      </w:r>
      <w:r w:rsidR="00504049" w:rsidRPr="00386004">
        <w:rPr>
          <w:rFonts w:cstheme="majorHAnsi"/>
          <w:color w:val="auto"/>
          <w:sz w:val="22"/>
          <w:szCs w:val="22"/>
        </w:rPr>
        <w:t xml:space="preserve">Discuss informal learning as well as formal learning. </w:t>
      </w:r>
    </w:p>
    <w:p w14:paraId="21FEEB9C" w14:textId="7E6C70EB" w:rsidR="008C1ACC" w:rsidRPr="00386004" w:rsidRDefault="008C1ACC" w:rsidP="00386004">
      <w:pPr>
        <w:pStyle w:val="Heading3"/>
        <w:spacing w:before="0"/>
        <w:ind w:firstLine="720"/>
        <w:rPr>
          <w:rFonts w:cstheme="majorHAnsi"/>
          <w:color w:val="auto"/>
          <w:sz w:val="22"/>
          <w:szCs w:val="22"/>
        </w:rPr>
      </w:pPr>
      <w:r w:rsidRPr="00386004">
        <w:rPr>
          <w:rFonts w:cstheme="majorHAnsi"/>
          <w:color w:val="auto"/>
          <w:sz w:val="22"/>
          <w:szCs w:val="22"/>
        </w:rPr>
        <w:t xml:space="preserve">Ask </w:t>
      </w:r>
      <w:r w:rsidR="00247BF4" w:rsidRPr="00386004">
        <w:rPr>
          <w:rFonts w:cstheme="majorHAnsi"/>
          <w:color w:val="auto"/>
          <w:sz w:val="22"/>
          <w:szCs w:val="22"/>
        </w:rPr>
        <w:t xml:space="preserve">your students </w:t>
      </w:r>
      <w:r w:rsidRPr="00386004">
        <w:rPr>
          <w:rFonts w:cstheme="majorHAnsi"/>
          <w:color w:val="auto"/>
          <w:sz w:val="22"/>
          <w:szCs w:val="22"/>
        </w:rPr>
        <w:t xml:space="preserve">to define </w:t>
      </w:r>
      <w:r w:rsidRPr="00616F96">
        <w:rPr>
          <w:rFonts w:cstheme="majorHAnsi"/>
          <w:i/>
          <w:iCs/>
          <w:color w:val="auto"/>
          <w:sz w:val="22"/>
          <w:szCs w:val="22"/>
        </w:rPr>
        <w:t>learning organization</w:t>
      </w:r>
      <w:r w:rsidRPr="00386004">
        <w:rPr>
          <w:rFonts w:cstheme="majorHAnsi"/>
          <w:iCs/>
          <w:color w:val="auto"/>
          <w:sz w:val="22"/>
          <w:szCs w:val="22"/>
        </w:rPr>
        <w:t xml:space="preserve">. </w:t>
      </w:r>
      <w:r w:rsidRPr="00386004">
        <w:rPr>
          <w:rFonts w:cstheme="majorHAnsi"/>
          <w:color w:val="auto"/>
          <w:sz w:val="22"/>
          <w:szCs w:val="22"/>
        </w:rPr>
        <w:t xml:space="preserve">What does it mean in the new labor market? </w:t>
      </w:r>
      <w:r w:rsidR="00504049" w:rsidRPr="00386004">
        <w:rPr>
          <w:rFonts w:cstheme="majorHAnsi"/>
          <w:color w:val="auto"/>
          <w:sz w:val="22"/>
          <w:szCs w:val="22"/>
        </w:rPr>
        <w:t xml:space="preserve">What is self-directed learning? </w:t>
      </w:r>
      <w:r w:rsidRPr="00386004">
        <w:rPr>
          <w:rFonts w:cstheme="majorHAnsi"/>
          <w:color w:val="auto"/>
          <w:sz w:val="22"/>
          <w:szCs w:val="22"/>
        </w:rPr>
        <w:t>Why</w:t>
      </w:r>
      <w:r w:rsidR="00504049" w:rsidRPr="00386004">
        <w:rPr>
          <w:rFonts w:cstheme="majorHAnsi"/>
          <w:color w:val="auto"/>
          <w:sz w:val="22"/>
          <w:szCs w:val="22"/>
        </w:rPr>
        <w:t xml:space="preserve"> is </w:t>
      </w:r>
      <w:r w:rsidRPr="00386004">
        <w:rPr>
          <w:rFonts w:cstheme="majorHAnsi"/>
          <w:color w:val="auto"/>
          <w:sz w:val="22"/>
          <w:szCs w:val="22"/>
        </w:rPr>
        <w:t>tak</w:t>
      </w:r>
      <w:r w:rsidR="00504049" w:rsidRPr="00386004">
        <w:rPr>
          <w:rFonts w:cstheme="majorHAnsi"/>
          <w:color w:val="auto"/>
          <w:sz w:val="22"/>
          <w:szCs w:val="22"/>
        </w:rPr>
        <w:t>ing</w:t>
      </w:r>
      <w:r w:rsidRPr="00386004">
        <w:rPr>
          <w:rFonts w:cstheme="majorHAnsi"/>
          <w:color w:val="auto"/>
          <w:sz w:val="22"/>
          <w:szCs w:val="22"/>
        </w:rPr>
        <w:t xml:space="preserve"> charge of </w:t>
      </w:r>
      <w:r w:rsidR="00504049" w:rsidRPr="00386004">
        <w:rPr>
          <w:rFonts w:cstheme="majorHAnsi"/>
          <w:color w:val="auto"/>
          <w:sz w:val="22"/>
          <w:szCs w:val="22"/>
        </w:rPr>
        <w:t xml:space="preserve">your </w:t>
      </w:r>
      <w:r w:rsidRPr="00386004">
        <w:rPr>
          <w:rFonts w:cstheme="majorHAnsi"/>
          <w:color w:val="auto"/>
          <w:sz w:val="22"/>
          <w:szCs w:val="22"/>
        </w:rPr>
        <w:t>own learning</w:t>
      </w:r>
      <w:r w:rsidR="00504049" w:rsidRPr="00386004">
        <w:rPr>
          <w:rFonts w:cstheme="majorHAnsi"/>
          <w:color w:val="auto"/>
          <w:sz w:val="22"/>
          <w:szCs w:val="22"/>
        </w:rPr>
        <w:t xml:space="preserve"> necessary</w:t>
      </w:r>
      <w:r w:rsidRPr="00386004">
        <w:rPr>
          <w:rFonts w:cstheme="majorHAnsi"/>
          <w:color w:val="auto"/>
          <w:sz w:val="22"/>
          <w:szCs w:val="22"/>
        </w:rPr>
        <w:t>?</w:t>
      </w:r>
    </w:p>
    <w:p w14:paraId="6C8D980E" w14:textId="2134E0AF" w:rsidR="000546C8" w:rsidRPr="00386004" w:rsidRDefault="00504049" w:rsidP="00386004">
      <w:pPr>
        <w:spacing w:after="0"/>
        <w:ind w:firstLine="720"/>
        <w:rPr>
          <w:rFonts w:asciiTheme="majorHAnsi" w:hAnsiTheme="majorHAnsi" w:cstheme="majorHAnsi"/>
          <w:sz w:val="22"/>
          <w:szCs w:val="22"/>
        </w:rPr>
      </w:pPr>
      <w:r w:rsidRPr="00386004">
        <w:rPr>
          <w:rFonts w:asciiTheme="majorHAnsi" w:hAnsiTheme="majorHAnsi" w:cstheme="majorHAnsi"/>
          <w:sz w:val="22"/>
          <w:szCs w:val="22"/>
        </w:rPr>
        <w:t>Have your students complete the “A Personal Learning Project” exercise on page 84. After completing this exercise, ask the students to discuss their answers with another student</w:t>
      </w:r>
      <w:r w:rsidR="00616F96">
        <w:rPr>
          <w:rFonts w:asciiTheme="majorHAnsi" w:hAnsiTheme="majorHAnsi" w:cstheme="majorHAnsi"/>
          <w:sz w:val="22"/>
          <w:szCs w:val="22"/>
        </w:rPr>
        <w:t>,</w:t>
      </w:r>
      <w:r w:rsidR="000546C8" w:rsidRPr="00386004">
        <w:rPr>
          <w:rFonts w:asciiTheme="majorHAnsi" w:hAnsiTheme="majorHAnsi" w:cstheme="majorHAnsi"/>
          <w:sz w:val="22"/>
          <w:szCs w:val="22"/>
        </w:rPr>
        <w:t xml:space="preserve"> or you may choose to share their findings as a class activity.</w:t>
      </w:r>
    </w:p>
    <w:p w14:paraId="0F0F4DD8" w14:textId="055AE1E8" w:rsidR="000546C8" w:rsidRPr="00386004" w:rsidRDefault="000546C8" w:rsidP="00386004">
      <w:pPr>
        <w:spacing w:after="0"/>
        <w:ind w:firstLine="720"/>
        <w:rPr>
          <w:rFonts w:asciiTheme="majorHAnsi" w:hAnsiTheme="majorHAnsi" w:cstheme="majorHAnsi"/>
          <w:sz w:val="22"/>
          <w:szCs w:val="22"/>
        </w:rPr>
      </w:pPr>
      <w:r w:rsidRPr="00386004">
        <w:rPr>
          <w:rFonts w:asciiTheme="majorHAnsi" w:hAnsiTheme="majorHAnsi" w:cstheme="majorHAnsi"/>
          <w:sz w:val="22"/>
          <w:szCs w:val="22"/>
        </w:rPr>
        <w:t>Note: Some people in your group may believe they are not capable of learning, especially if they have experienced failure in the classroom. These people have a special need for praise for their informal learning. They need to know that this learning is as valuable as classroom learning.</w:t>
      </w:r>
    </w:p>
    <w:p w14:paraId="59FA7340" w14:textId="2B106D0B" w:rsidR="00F35EFF" w:rsidRPr="00386004" w:rsidRDefault="00F35EFF" w:rsidP="00386004">
      <w:pPr>
        <w:ind w:firstLine="720"/>
        <w:rPr>
          <w:rFonts w:asciiTheme="majorHAnsi" w:hAnsiTheme="majorHAnsi" w:cstheme="majorHAnsi"/>
          <w:sz w:val="22"/>
          <w:szCs w:val="22"/>
        </w:rPr>
      </w:pPr>
      <w:r w:rsidRPr="00386004">
        <w:rPr>
          <w:rFonts w:asciiTheme="majorHAnsi" w:hAnsiTheme="majorHAnsi" w:cstheme="majorHAnsi"/>
          <w:sz w:val="22"/>
          <w:szCs w:val="22"/>
        </w:rPr>
        <w:t>The following are additional activities you may use to enrich your students learning</w:t>
      </w:r>
      <w:r w:rsidR="00616F96">
        <w:rPr>
          <w:rFonts w:asciiTheme="majorHAnsi" w:hAnsiTheme="majorHAnsi" w:cstheme="majorHAnsi"/>
          <w:sz w:val="22"/>
          <w:szCs w:val="22"/>
        </w:rPr>
        <w:t>.</w:t>
      </w:r>
    </w:p>
    <w:p w14:paraId="75EBAB3D" w14:textId="77777777" w:rsidR="00386004" w:rsidRDefault="00386004" w:rsidP="00ED2ADC">
      <w:pPr>
        <w:spacing w:after="0"/>
        <w:rPr>
          <w:rFonts w:cstheme="minorHAnsi"/>
          <w:sz w:val="24"/>
          <w:szCs w:val="24"/>
        </w:rPr>
      </w:pPr>
    </w:p>
    <w:p w14:paraId="5AB2D802" w14:textId="531D5EC4" w:rsidR="00F35EFF" w:rsidRDefault="00F35EFF" w:rsidP="00386004">
      <w:pPr>
        <w:pStyle w:val="Heading3"/>
      </w:pPr>
      <w:r w:rsidRPr="00F35EFF">
        <w:t xml:space="preserve">Additional Activity: Thinking </w:t>
      </w:r>
      <w:r w:rsidR="00616F96">
        <w:t>a</w:t>
      </w:r>
      <w:r w:rsidRPr="00F35EFF">
        <w:t>bout Learning</w:t>
      </w:r>
    </w:p>
    <w:p w14:paraId="00AA6016" w14:textId="54BBB430" w:rsidR="008C1ACC" w:rsidRPr="00386004" w:rsidRDefault="008C1ACC" w:rsidP="0060439B">
      <w:pPr>
        <w:rPr>
          <w:rFonts w:asciiTheme="majorHAnsi" w:hAnsiTheme="majorHAnsi" w:cstheme="majorHAnsi"/>
          <w:sz w:val="22"/>
          <w:szCs w:val="22"/>
        </w:rPr>
      </w:pPr>
      <w:r w:rsidRPr="00386004">
        <w:rPr>
          <w:rFonts w:asciiTheme="majorHAnsi" w:hAnsiTheme="majorHAnsi" w:cstheme="majorHAnsi"/>
          <w:sz w:val="22"/>
          <w:szCs w:val="22"/>
        </w:rPr>
        <w:t>Discuss the learning that takes place in the first five years of a typical child’s life. Make a list of the basics a child learns. Discuss how this learning takes place. Point out that much of this learning takes place in an unstructured environment, and that much of it is done by observing and doing.</w:t>
      </w:r>
      <w:r w:rsidR="00F35EFF" w:rsidRPr="00386004">
        <w:rPr>
          <w:rFonts w:asciiTheme="majorHAnsi" w:hAnsiTheme="majorHAnsi" w:cstheme="majorHAnsi"/>
          <w:sz w:val="22"/>
          <w:szCs w:val="22"/>
        </w:rPr>
        <w:t xml:space="preserve"> </w:t>
      </w:r>
      <w:r w:rsidRPr="00386004">
        <w:rPr>
          <w:rFonts w:asciiTheme="majorHAnsi" w:hAnsiTheme="majorHAnsi" w:cstheme="majorHAnsi"/>
          <w:sz w:val="22"/>
          <w:szCs w:val="22"/>
        </w:rPr>
        <w:t xml:space="preserve">What skills </w:t>
      </w:r>
      <w:r w:rsidR="00F35EFF" w:rsidRPr="00386004">
        <w:rPr>
          <w:rFonts w:asciiTheme="majorHAnsi" w:hAnsiTheme="majorHAnsi" w:cstheme="majorHAnsi"/>
          <w:sz w:val="22"/>
          <w:szCs w:val="22"/>
        </w:rPr>
        <w:t>were learned</w:t>
      </w:r>
      <w:r w:rsidRPr="00386004">
        <w:rPr>
          <w:rFonts w:asciiTheme="majorHAnsi" w:hAnsiTheme="majorHAnsi" w:cstheme="majorHAnsi"/>
          <w:sz w:val="22"/>
          <w:szCs w:val="22"/>
        </w:rPr>
        <w:t xml:space="preserve">? How </w:t>
      </w:r>
      <w:r w:rsidR="00F35EFF" w:rsidRPr="00386004">
        <w:rPr>
          <w:rFonts w:asciiTheme="majorHAnsi" w:hAnsiTheme="majorHAnsi" w:cstheme="majorHAnsi"/>
          <w:sz w:val="22"/>
          <w:szCs w:val="22"/>
        </w:rPr>
        <w:t>were these skills learned</w:t>
      </w:r>
      <w:r w:rsidRPr="00386004">
        <w:rPr>
          <w:rFonts w:asciiTheme="majorHAnsi" w:hAnsiTheme="majorHAnsi" w:cstheme="majorHAnsi"/>
          <w:sz w:val="22"/>
          <w:szCs w:val="22"/>
        </w:rPr>
        <w:t>? Who or what served as the “instructor</w:t>
      </w:r>
      <w:r w:rsidR="00616F96">
        <w:rPr>
          <w:rFonts w:asciiTheme="majorHAnsi" w:hAnsiTheme="majorHAnsi" w:cstheme="majorHAnsi"/>
          <w:sz w:val="22"/>
          <w:szCs w:val="22"/>
        </w:rPr>
        <w:t>?</w:t>
      </w:r>
      <w:r w:rsidRPr="00386004">
        <w:rPr>
          <w:rFonts w:asciiTheme="majorHAnsi" w:hAnsiTheme="majorHAnsi" w:cstheme="majorHAnsi"/>
          <w:sz w:val="22"/>
          <w:szCs w:val="22"/>
        </w:rPr>
        <w:t>”</w:t>
      </w:r>
    </w:p>
    <w:p w14:paraId="535EA6D1" w14:textId="77777777" w:rsidR="008C1ACC" w:rsidRPr="008A4488" w:rsidRDefault="008C1ACC" w:rsidP="00386004">
      <w:pPr>
        <w:pStyle w:val="Heading3"/>
      </w:pPr>
      <w:r w:rsidRPr="008A4488">
        <w:lastRenderedPageBreak/>
        <w:t>Additional Activity: Continued Learning</w:t>
      </w:r>
    </w:p>
    <w:p w14:paraId="71329290" w14:textId="3C9BA276" w:rsidR="008C1ACC" w:rsidRPr="00386004" w:rsidRDefault="008C1ACC" w:rsidP="008C1ACC">
      <w:pPr>
        <w:rPr>
          <w:rFonts w:asciiTheme="majorHAnsi" w:hAnsiTheme="majorHAnsi" w:cstheme="majorHAnsi"/>
          <w:sz w:val="22"/>
          <w:szCs w:val="22"/>
        </w:rPr>
      </w:pPr>
      <w:r w:rsidRPr="00386004">
        <w:rPr>
          <w:rFonts w:asciiTheme="majorHAnsi" w:hAnsiTheme="majorHAnsi" w:cstheme="majorHAnsi"/>
          <w:sz w:val="22"/>
          <w:szCs w:val="22"/>
        </w:rPr>
        <w:t>Divide the class into groups of three or four. Ask each group to make a list detailing what people of different age groups generally know about cars and how they learn what they know about them. What does a child need to know about cars? What learning is necessary for a teenager? What is important for an adult to know? Share ideas together when the groups have completed the task.</w:t>
      </w:r>
    </w:p>
    <w:p w14:paraId="39B45A9D" w14:textId="77777777" w:rsidR="00386004" w:rsidRPr="008A4488" w:rsidRDefault="00386004" w:rsidP="00ED2ADC">
      <w:pPr>
        <w:spacing w:after="0"/>
      </w:pPr>
    </w:p>
    <w:p w14:paraId="3C2D9B12" w14:textId="77777777" w:rsidR="008C1ACC" w:rsidRPr="008A4488" w:rsidRDefault="008C1ACC" w:rsidP="00386004">
      <w:pPr>
        <w:pStyle w:val="Heading3"/>
      </w:pPr>
      <w:r w:rsidRPr="00386004">
        <w:t>Additional</w:t>
      </w:r>
      <w:r w:rsidRPr="008A4488">
        <w:t xml:space="preserve"> Activity: Structured vs. Unstructured Learning</w:t>
      </w:r>
    </w:p>
    <w:p w14:paraId="3CA2C5A6" w14:textId="43B42D92" w:rsidR="008C1ACC" w:rsidRPr="00386004" w:rsidRDefault="008C1ACC" w:rsidP="008C1ACC">
      <w:pPr>
        <w:rPr>
          <w:rFonts w:asciiTheme="majorHAnsi" w:hAnsiTheme="majorHAnsi" w:cstheme="majorHAnsi"/>
          <w:sz w:val="22"/>
          <w:szCs w:val="22"/>
        </w:rPr>
      </w:pPr>
      <w:r w:rsidRPr="00386004">
        <w:rPr>
          <w:rFonts w:asciiTheme="majorHAnsi" w:hAnsiTheme="majorHAnsi" w:cstheme="majorHAnsi"/>
          <w:sz w:val="22"/>
          <w:szCs w:val="22"/>
        </w:rPr>
        <w:t>Ask the class to list formal learning institutions in your area. Write their answers on the board. Now ask them to list informal learning experiences available in your area. Discuss the ways that informal learning might take place in these settings.</w:t>
      </w:r>
    </w:p>
    <w:p w14:paraId="724523FC" w14:textId="77777777" w:rsidR="00386004" w:rsidRDefault="00386004" w:rsidP="00ED2ADC">
      <w:pPr>
        <w:spacing w:after="0"/>
      </w:pPr>
    </w:p>
    <w:p w14:paraId="2A0DE585" w14:textId="4E03C743" w:rsidR="007746B4" w:rsidRDefault="007746B4" w:rsidP="00386004">
      <w:pPr>
        <w:pStyle w:val="Heading2"/>
      </w:pPr>
      <w:r w:rsidRPr="00386004">
        <w:t>How Adults Learn</w:t>
      </w:r>
      <w:r>
        <w:t xml:space="preserve"> (page 85)</w:t>
      </w:r>
    </w:p>
    <w:p w14:paraId="7572BE84" w14:textId="2138DD88" w:rsidR="007746B4" w:rsidRDefault="00F9290F" w:rsidP="008C1ACC">
      <w:pPr>
        <w:rPr>
          <w:rFonts w:asciiTheme="majorHAnsi" w:hAnsiTheme="majorHAnsi" w:cstheme="majorHAnsi"/>
          <w:sz w:val="22"/>
          <w:szCs w:val="22"/>
        </w:rPr>
      </w:pPr>
      <w:r w:rsidRPr="00086EA1">
        <w:rPr>
          <w:rFonts w:asciiTheme="majorHAnsi" w:hAnsiTheme="majorHAnsi" w:cstheme="majorHAnsi"/>
          <w:sz w:val="22"/>
          <w:szCs w:val="22"/>
        </w:rPr>
        <w:t>Discuss</w:t>
      </w:r>
      <w:r w:rsidR="007F2438" w:rsidRPr="00086EA1">
        <w:rPr>
          <w:rFonts w:asciiTheme="majorHAnsi" w:hAnsiTheme="majorHAnsi" w:cstheme="majorHAnsi"/>
          <w:sz w:val="22"/>
          <w:szCs w:val="22"/>
        </w:rPr>
        <w:t xml:space="preserve"> </w:t>
      </w:r>
      <w:r w:rsidR="00332366" w:rsidRPr="00086EA1">
        <w:rPr>
          <w:rFonts w:asciiTheme="majorHAnsi" w:hAnsiTheme="majorHAnsi" w:cstheme="majorHAnsi"/>
          <w:sz w:val="22"/>
          <w:szCs w:val="22"/>
        </w:rPr>
        <w:t>the four characteristics of adult</w:t>
      </w:r>
      <w:r w:rsidR="007F2438" w:rsidRPr="00086EA1">
        <w:rPr>
          <w:rFonts w:asciiTheme="majorHAnsi" w:hAnsiTheme="majorHAnsi" w:cstheme="majorHAnsi"/>
          <w:sz w:val="22"/>
          <w:szCs w:val="22"/>
        </w:rPr>
        <w:t xml:space="preserve"> learners. Review the four tips to help in learning</w:t>
      </w:r>
      <w:r w:rsidR="00616F96">
        <w:rPr>
          <w:rFonts w:asciiTheme="majorHAnsi" w:hAnsiTheme="majorHAnsi" w:cstheme="majorHAnsi"/>
          <w:sz w:val="22"/>
          <w:szCs w:val="22"/>
        </w:rPr>
        <w:t>:</w:t>
      </w:r>
      <w:r w:rsidR="007F2438" w:rsidRPr="00086EA1">
        <w:rPr>
          <w:rFonts w:asciiTheme="majorHAnsi" w:hAnsiTheme="majorHAnsi" w:cstheme="majorHAnsi"/>
          <w:sz w:val="22"/>
          <w:szCs w:val="22"/>
        </w:rPr>
        <w:t xml:space="preserve"> practice, know your learning pattern, learn by association</w:t>
      </w:r>
      <w:r w:rsidR="00616F96">
        <w:rPr>
          <w:rFonts w:asciiTheme="majorHAnsi" w:hAnsiTheme="majorHAnsi" w:cstheme="majorHAnsi"/>
          <w:sz w:val="22"/>
          <w:szCs w:val="22"/>
        </w:rPr>
        <w:t>,</w:t>
      </w:r>
      <w:r w:rsidR="007F2438" w:rsidRPr="00086EA1">
        <w:rPr>
          <w:rFonts w:asciiTheme="majorHAnsi" w:hAnsiTheme="majorHAnsi" w:cstheme="majorHAnsi"/>
          <w:sz w:val="22"/>
          <w:szCs w:val="22"/>
        </w:rPr>
        <w:t xml:space="preserve"> and use the </w:t>
      </w:r>
      <w:r w:rsidRPr="00086EA1">
        <w:rPr>
          <w:rFonts w:asciiTheme="majorHAnsi" w:hAnsiTheme="majorHAnsi" w:cstheme="majorHAnsi"/>
          <w:sz w:val="22"/>
          <w:szCs w:val="22"/>
        </w:rPr>
        <w:t xml:space="preserve">whole-part-whole method. Point out that </w:t>
      </w:r>
      <w:r w:rsidR="00616F96">
        <w:rPr>
          <w:rFonts w:asciiTheme="majorHAnsi" w:hAnsiTheme="majorHAnsi" w:cstheme="majorHAnsi"/>
          <w:sz w:val="22"/>
          <w:szCs w:val="22"/>
        </w:rPr>
        <w:t>most people</w:t>
      </w:r>
      <w:r w:rsidRPr="00086EA1">
        <w:rPr>
          <w:rFonts w:asciiTheme="majorHAnsi" w:hAnsiTheme="majorHAnsi" w:cstheme="majorHAnsi"/>
          <w:sz w:val="22"/>
          <w:szCs w:val="22"/>
        </w:rPr>
        <w:t xml:space="preserve"> do not use all of these tips at one time but cho</w:t>
      </w:r>
      <w:r w:rsidR="00616F96">
        <w:rPr>
          <w:rFonts w:asciiTheme="majorHAnsi" w:hAnsiTheme="majorHAnsi" w:cstheme="majorHAnsi"/>
          <w:sz w:val="22"/>
          <w:szCs w:val="22"/>
        </w:rPr>
        <w:t>ose</w:t>
      </w:r>
      <w:r w:rsidRPr="00086EA1">
        <w:rPr>
          <w:rFonts w:asciiTheme="majorHAnsi" w:hAnsiTheme="majorHAnsi" w:cstheme="majorHAnsi"/>
          <w:sz w:val="22"/>
          <w:szCs w:val="22"/>
        </w:rPr>
        <w:t xml:space="preserve"> and apply one tip</w:t>
      </w:r>
      <w:r w:rsidR="00616F96">
        <w:rPr>
          <w:rFonts w:asciiTheme="majorHAnsi" w:hAnsiTheme="majorHAnsi" w:cstheme="majorHAnsi"/>
          <w:sz w:val="22"/>
          <w:szCs w:val="22"/>
        </w:rPr>
        <w:t xml:space="preserve"> to try</w:t>
      </w:r>
      <w:r w:rsidRPr="00086EA1">
        <w:rPr>
          <w:rFonts w:asciiTheme="majorHAnsi" w:hAnsiTheme="majorHAnsi" w:cstheme="majorHAnsi"/>
          <w:sz w:val="22"/>
          <w:szCs w:val="22"/>
        </w:rPr>
        <w:t>.</w:t>
      </w:r>
    </w:p>
    <w:p w14:paraId="76FA737C" w14:textId="77777777" w:rsidR="00086EA1" w:rsidRPr="00086EA1" w:rsidRDefault="00086EA1" w:rsidP="008C1ACC">
      <w:pPr>
        <w:rPr>
          <w:rFonts w:asciiTheme="majorHAnsi" w:hAnsiTheme="majorHAnsi" w:cstheme="majorHAnsi"/>
          <w:sz w:val="22"/>
          <w:szCs w:val="22"/>
        </w:rPr>
      </w:pPr>
    </w:p>
    <w:p w14:paraId="640D430E" w14:textId="5E060165" w:rsidR="008C1ACC" w:rsidRPr="00386004" w:rsidRDefault="008C1ACC" w:rsidP="00086EA1">
      <w:pPr>
        <w:pStyle w:val="Heading2"/>
      </w:pPr>
      <w:bookmarkStart w:id="9" w:name="_Toc398896653"/>
      <w:r w:rsidRPr="008A4488">
        <w:t>Learning to Do Your Job</w:t>
      </w:r>
      <w:bookmarkEnd w:id="9"/>
      <w:r w:rsidR="00F9290F">
        <w:t xml:space="preserve"> (page 86)</w:t>
      </w:r>
    </w:p>
    <w:p w14:paraId="285CBD76" w14:textId="32438D37" w:rsidR="009B7CE3" w:rsidRPr="00086EA1" w:rsidRDefault="009B7CE3" w:rsidP="009B7CE3">
      <w:pPr>
        <w:rPr>
          <w:rFonts w:asciiTheme="majorHAnsi" w:hAnsiTheme="majorHAnsi" w:cstheme="majorHAnsi"/>
          <w:sz w:val="22"/>
          <w:szCs w:val="22"/>
        </w:rPr>
      </w:pPr>
      <w:r w:rsidRPr="00086EA1">
        <w:rPr>
          <w:rFonts w:asciiTheme="majorHAnsi" w:hAnsiTheme="majorHAnsi" w:cstheme="majorHAnsi"/>
          <w:sz w:val="22"/>
          <w:szCs w:val="22"/>
        </w:rPr>
        <w:t>Discuss the following questions that an employee might ask</w:t>
      </w:r>
      <w:r w:rsidR="00616F96">
        <w:rPr>
          <w:rFonts w:asciiTheme="majorHAnsi" w:hAnsiTheme="majorHAnsi" w:cstheme="majorHAnsi"/>
          <w:sz w:val="22"/>
          <w:szCs w:val="22"/>
        </w:rPr>
        <w:t xml:space="preserve"> in order</w:t>
      </w:r>
      <w:r w:rsidRPr="00086EA1">
        <w:rPr>
          <w:rFonts w:asciiTheme="majorHAnsi" w:hAnsiTheme="majorHAnsi" w:cstheme="majorHAnsi"/>
          <w:sz w:val="22"/>
          <w:szCs w:val="22"/>
        </w:rPr>
        <w:t xml:space="preserve"> to perform their job successfully</w:t>
      </w:r>
      <w:r w:rsidR="00616F96">
        <w:rPr>
          <w:rFonts w:asciiTheme="majorHAnsi" w:hAnsiTheme="majorHAnsi" w:cstheme="majorHAnsi"/>
          <w:sz w:val="22"/>
          <w:szCs w:val="22"/>
        </w:rPr>
        <w:t>:</w:t>
      </w:r>
    </w:p>
    <w:p w14:paraId="08DD22F3" w14:textId="24DE4156" w:rsidR="009B7CE3" w:rsidRPr="00086EA1" w:rsidRDefault="009B7CE3" w:rsidP="00086EA1">
      <w:pPr>
        <w:pStyle w:val="ListParagraph"/>
        <w:numPr>
          <w:ilvl w:val="0"/>
          <w:numId w:val="2"/>
        </w:numPr>
        <w:rPr>
          <w:rFonts w:asciiTheme="majorHAnsi" w:hAnsiTheme="majorHAnsi" w:cstheme="majorHAnsi"/>
          <w:sz w:val="22"/>
          <w:szCs w:val="22"/>
        </w:rPr>
      </w:pPr>
      <w:r w:rsidRPr="00086EA1">
        <w:rPr>
          <w:rFonts w:asciiTheme="majorHAnsi" w:hAnsiTheme="majorHAnsi" w:cstheme="majorHAnsi"/>
          <w:sz w:val="22"/>
          <w:szCs w:val="22"/>
        </w:rPr>
        <w:t>What tasks are assigned to my role?</w:t>
      </w:r>
    </w:p>
    <w:p w14:paraId="269277E8" w14:textId="1BB68A2F" w:rsidR="009B7CE3" w:rsidRPr="00086EA1" w:rsidRDefault="009B7CE3" w:rsidP="00086EA1">
      <w:pPr>
        <w:pStyle w:val="ListParagraph"/>
        <w:numPr>
          <w:ilvl w:val="0"/>
          <w:numId w:val="2"/>
        </w:numPr>
        <w:rPr>
          <w:rFonts w:asciiTheme="majorHAnsi" w:hAnsiTheme="majorHAnsi" w:cstheme="majorHAnsi"/>
          <w:sz w:val="22"/>
          <w:szCs w:val="22"/>
        </w:rPr>
      </w:pPr>
      <w:r w:rsidRPr="00086EA1">
        <w:rPr>
          <w:rFonts w:asciiTheme="majorHAnsi" w:hAnsiTheme="majorHAnsi" w:cstheme="majorHAnsi"/>
          <w:sz w:val="22"/>
          <w:szCs w:val="22"/>
        </w:rPr>
        <w:t>How do I perform each task?</w:t>
      </w:r>
    </w:p>
    <w:p w14:paraId="761276D3" w14:textId="48B6DD7E" w:rsidR="009B7CE3" w:rsidRPr="00086EA1" w:rsidRDefault="009B7CE3" w:rsidP="00086EA1">
      <w:pPr>
        <w:pStyle w:val="ListParagraph"/>
        <w:numPr>
          <w:ilvl w:val="0"/>
          <w:numId w:val="2"/>
        </w:numPr>
        <w:rPr>
          <w:rFonts w:asciiTheme="majorHAnsi" w:hAnsiTheme="majorHAnsi" w:cstheme="majorHAnsi"/>
          <w:sz w:val="22"/>
          <w:szCs w:val="22"/>
        </w:rPr>
      </w:pPr>
      <w:r w:rsidRPr="00086EA1">
        <w:rPr>
          <w:rFonts w:asciiTheme="majorHAnsi" w:hAnsiTheme="majorHAnsi" w:cstheme="majorHAnsi"/>
          <w:sz w:val="22"/>
          <w:szCs w:val="22"/>
        </w:rPr>
        <w:t>How will each task be evaluated?</w:t>
      </w:r>
    </w:p>
    <w:p w14:paraId="021984D8" w14:textId="73B87ABF" w:rsidR="008C1ACC" w:rsidRPr="00086EA1" w:rsidRDefault="008C1ACC" w:rsidP="008C1ACC">
      <w:pPr>
        <w:rPr>
          <w:rFonts w:asciiTheme="majorHAnsi" w:hAnsiTheme="majorHAnsi" w:cstheme="majorHAnsi"/>
          <w:sz w:val="22"/>
          <w:szCs w:val="22"/>
        </w:rPr>
      </w:pPr>
      <w:r w:rsidRPr="00086EA1">
        <w:rPr>
          <w:rFonts w:asciiTheme="majorHAnsi" w:hAnsiTheme="majorHAnsi" w:cstheme="majorHAnsi"/>
          <w:sz w:val="22"/>
          <w:szCs w:val="22"/>
        </w:rPr>
        <w:t xml:space="preserve">Have the group read the “Learning to Do Your Job” section </w:t>
      </w:r>
      <w:r w:rsidR="00722869">
        <w:rPr>
          <w:rFonts w:asciiTheme="majorHAnsi" w:hAnsiTheme="majorHAnsi" w:cstheme="majorHAnsi"/>
          <w:sz w:val="22"/>
          <w:szCs w:val="22"/>
        </w:rPr>
        <w:t>(</w:t>
      </w:r>
      <w:r w:rsidR="00F9290F" w:rsidRPr="00086EA1">
        <w:rPr>
          <w:rFonts w:asciiTheme="majorHAnsi" w:hAnsiTheme="majorHAnsi" w:cstheme="majorHAnsi"/>
          <w:sz w:val="22"/>
          <w:szCs w:val="22"/>
        </w:rPr>
        <w:t>pages 86</w:t>
      </w:r>
      <w:r w:rsidR="00086EA1">
        <w:rPr>
          <w:rFonts w:cstheme="majorHAnsi"/>
          <w:sz w:val="22"/>
          <w:szCs w:val="22"/>
        </w:rPr>
        <w:t>–</w:t>
      </w:r>
      <w:r w:rsidR="00F9290F" w:rsidRPr="00086EA1">
        <w:rPr>
          <w:rFonts w:asciiTheme="majorHAnsi" w:hAnsiTheme="majorHAnsi" w:cstheme="majorHAnsi"/>
          <w:sz w:val="22"/>
          <w:szCs w:val="22"/>
        </w:rPr>
        <w:t>89</w:t>
      </w:r>
      <w:r w:rsidR="00722869">
        <w:rPr>
          <w:rFonts w:asciiTheme="majorHAnsi" w:hAnsiTheme="majorHAnsi" w:cstheme="majorHAnsi"/>
          <w:sz w:val="22"/>
          <w:szCs w:val="22"/>
        </w:rPr>
        <w:t>)</w:t>
      </w:r>
      <w:r w:rsidRPr="00086EA1">
        <w:rPr>
          <w:rFonts w:asciiTheme="majorHAnsi" w:hAnsiTheme="majorHAnsi" w:cstheme="majorHAnsi"/>
          <w:sz w:val="22"/>
          <w:szCs w:val="22"/>
        </w:rPr>
        <w:t xml:space="preserve"> and complete </w:t>
      </w:r>
      <w:r w:rsidR="00F9290F" w:rsidRPr="00086EA1">
        <w:rPr>
          <w:rFonts w:asciiTheme="majorHAnsi" w:hAnsiTheme="majorHAnsi" w:cstheme="majorHAnsi"/>
          <w:sz w:val="22"/>
          <w:szCs w:val="22"/>
        </w:rPr>
        <w:t xml:space="preserve">“Learning on the Job” </w:t>
      </w:r>
      <w:r w:rsidR="00722869">
        <w:rPr>
          <w:rFonts w:asciiTheme="majorHAnsi" w:hAnsiTheme="majorHAnsi" w:cstheme="majorHAnsi"/>
          <w:sz w:val="22"/>
          <w:szCs w:val="22"/>
        </w:rPr>
        <w:t>(</w:t>
      </w:r>
      <w:r w:rsidR="00F9290F" w:rsidRPr="00086EA1">
        <w:rPr>
          <w:rFonts w:asciiTheme="majorHAnsi" w:hAnsiTheme="majorHAnsi" w:cstheme="majorHAnsi"/>
          <w:sz w:val="22"/>
          <w:szCs w:val="22"/>
        </w:rPr>
        <w:t>page 87</w:t>
      </w:r>
      <w:r w:rsidR="00722869">
        <w:rPr>
          <w:rFonts w:asciiTheme="majorHAnsi" w:hAnsiTheme="majorHAnsi" w:cstheme="majorHAnsi"/>
          <w:sz w:val="22"/>
          <w:szCs w:val="22"/>
        </w:rPr>
        <w:t>)</w:t>
      </w:r>
      <w:r w:rsidR="00F9290F" w:rsidRPr="00086EA1">
        <w:rPr>
          <w:rFonts w:asciiTheme="majorHAnsi" w:hAnsiTheme="majorHAnsi" w:cstheme="majorHAnsi"/>
          <w:sz w:val="22"/>
          <w:szCs w:val="22"/>
        </w:rPr>
        <w:t xml:space="preserve">. </w:t>
      </w:r>
      <w:r w:rsidRPr="00086EA1">
        <w:rPr>
          <w:rFonts w:asciiTheme="majorHAnsi" w:hAnsiTheme="majorHAnsi" w:cstheme="majorHAnsi"/>
          <w:sz w:val="22"/>
          <w:szCs w:val="22"/>
        </w:rPr>
        <w:t>Discuss the</w:t>
      </w:r>
      <w:r w:rsidR="009B7CE3" w:rsidRPr="00086EA1">
        <w:rPr>
          <w:rFonts w:asciiTheme="majorHAnsi" w:hAnsiTheme="majorHAnsi" w:cstheme="majorHAnsi"/>
          <w:sz w:val="22"/>
          <w:szCs w:val="22"/>
        </w:rPr>
        <w:t>ir</w:t>
      </w:r>
      <w:r w:rsidRPr="00086EA1">
        <w:rPr>
          <w:rFonts w:asciiTheme="majorHAnsi" w:hAnsiTheme="majorHAnsi" w:cstheme="majorHAnsi"/>
          <w:sz w:val="22"/>
          <w:szCs w:val="22"/>
        </w:rPr>
        <w:t xml:space="preserve"> </w:t>
      </w:r>
      <w:r w:rsidR="009B7CE3" w:rsidRPr="00086EA1">
        <w:rPr>
          <w:rFonts w:asciiTheme="majorHAnsi" w:hAnsiTheme="majorHAnsi" w:cstheme="majorHAnsi"/>
          <w:sz w:val="22"/>
          <w:szCs w:val="22"/>
        </w:rPr>
        <w:t>lists and the</w:t>
      </w:r>
      <w:r w:rsidRPr="00086EA1">
        <w:rPr>
          <w:rFonts w:asciiTheme="majorHAnsi" w:hAnsiTheme="majorHAnsi" w:cstheme="majorHAnsi"/>
          <w:sz w:val="22"/>
          <w:szCs w:val="22"/>
        </w:rPr>
        <w:t xml:space="preserve"> reasons for putting items on the list.</w:t>
      </w:r>
      <w:r w:rsidR="009B7CE3" w:rsidRPr="00086EA1">
        <w:rPr>
          <w:rFonts w:asciiTheme="majorHAnsi" w:hAnsiTheme="majorHAnsi" w:cstheme="majorHAnsi"/>
          <w:sz w:val="22"/>
          <w:szCs w:val="22"/>
        </w:rPr>
        <w:t xml:space="preserve"> </w:t>
      </w:r>
      <w:r w:rsidR="00086EA1">
        <w:rPr>
          <w:rFonts w:asciiTheme="majorHAnsi" w:hAnsiTheme="majorHAnsi" w:cstheme="majorHAnsi"/>
          <w:sz w:val="22"/>
          <w:szCs w:val="22"/>
        </w:rPr>
        <w:t xml:space="preserve"> </w:t>
      </w:r>
      <w:r w:rsidRPr="00086EA1">
        <w:rPr>
          <w:rFonts w:asciiTheme="majorHAnsi" w:hAnsiTheme="majorHAnsi" w:cstheme="majorHAnsi"/>
          <w:sz w:val="22"/>
          <w:szCs w:val="22"/>
        </w:rPr>
        <w:t xml:space="preserve">Discuss the different methods of learning about a job listed on pages </w:t>
      </w:r>
      <w:r w:rsidR="009B7CE3" w:rsidRPr="00086EA1">
        <w:rPr>
          <w:rFonts w:asciiTheme="majorHAnsi" w:hAnsiTheme="majorHAnsi" w:cstheme="majorHAnsi"/>
          <w:sz w:val="22"/>
          <w:szCs w:val="22"/>
        </w:rPr>
        <w:t>87</w:t>
      </w:r>
      <w:bookmarkStart w:id="10" w:name="_Hlk524705306"/>
      <w:r w:rsidR="00086EA1">
        <w:rPr>
          <w:rFonts w:cstheme="majorHAnsi"/>
          <w:sz w:val="22"/>
          <w:szCs w:val="22"/>
        </w:rPr>
        <w:t>–</w:t>
      </w:r>
      <w:bookmarkEnd w:id="10"/>
      <w:r w:rsidR="009B7CE3" w:rsidRPr="00086EA1">
        <w:rPr>
          <w:rFonts w:asciiTheme="majorHAnsi" w:hAnsiTheme="majorHAnsi" w:cstheme="majorHAnsi"/>
          <w:sz w:val="22"/>
          <w:szCs w:val="22"/>
        </w:rPr>
        <w:t>89</w:t>
      </w:r>
      <w:r w:rsidRPr="00086EA1">
        <w:rPr>
          <w:rFonts w:asciiTheme="majorHAnsi" w:hAnsiTheme="majorHAnsi" w:cstheme="majorHAnsi"/>
          <w:sz w:val="22"/>
          <w:szCs w:val="22"/>
        </w:rPr>
        <w:t>:</w:t>
      </w:r>
    </w:p>
    <w:p w14:paraId="280A0D70" w14:textId="04ADA773"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 xml:space="preserve">Job description: </w:t>
      </w:r>
      <w:r w:rsidRPr="00086EA1">
        <w:rPr>
          <w:rFonts w:asciiTheme="majorHAnsi" w:hAnsiTheme="majorHAnsi" w:cstheme="majorHAnsi"/>
          <w:sz w:val="22"/>
          <w:szCs w:val="22"/>
        </w:rPr>
        <w:t xml:space="preserve">What is a job description? </w:t>
      </w:r>
      <w:r w:rsidR="009B7CE3" w:rsidRPr="00086EA1">
        <w:rPr>
          <w:rFonts w:asciiTheme="majorHAnsi" w:hAnsiTheme="majorHAnsi" w:cstheme="majorHAnsi"/>
          <w:sz w:val="22"/>
          <w:szCs w:val="22"/>
        </w:rPr>
        <w:t xml:space="preserve">Students should </w:t>
      </w:r>
      <w:r w:rsidRPr="00086EA1">
        <w:rPr>
          <w:rFonts w:asciiTheme="majorHAnsi" w:hAnsiTheme="majorHAnsi" w:cstheme="majorHAnsi"/>
          <w:sz w:val="22"/>
          <w:szCs w:val="22"/>
        </w:rPr>
        <w:t xml:space="preserve">understand that additional information beyond the job description </w:t>
      </w:r>
      <w:r w:rsidR="009B7CE3" w:rsidRPr="00086EA1">
        <w:rPr>
          <w:rFonts w:asciiTheme="majorHAnsi" w:hAnsiTheme="majorHAnsi" w:cstheme="majorHAnsi"/>
          <w:sz w:val="22"/>
          <w:szCs w:val="22"/>
        </w:rPr>
        <w:t xml:space="preserve">may be needed </w:t>
      </w:r>
      <w:r w:rsidRPr="00086EA1">
        <w:rPr>
          <w:rFonts w:asciiTheme="majorHAnsi" w:hAnsiTheme="majorHAnsi" w:cstheme="majorHAnsi"/>
          <w:sz w:val="22"/>
          <w:szCs w:val="22"/>
        </w:rPr>
        <w:t xml:space="preserve">to </w:t>
      </w:r>
      <w:r w:rsidR="009B7CE3" w:rsidRPr="00086EA1">
        <w:rPr>
          <w:rFonts w:asciiTheme="majorHAnsi" w:hAnsiTheme="majorHAnsi" w:cstheme="majorHAnsi"/>
          <w:sz w:val="22"/>
          <w:szCs w:val="22"/>
        </w:rPr>
        <w:t>have</w:t>
      </w:r>
      <w:r w:rsidRPr="00086EA1">
        <w:rPr>
          <w:rFonts w:asciiTheme="majorHAnsi" w:hAnsiTheme="majorHAnsi" w:cstheme="majorHAnsi"/>
          <w:sz w:val="22"/>
          <w:szCs w:val="22"/>
        </w:rPr>
        <w:t xml:space="preserve"> a complete idea of a job’s responsibilities.</w:t>
      </w:r>
    </w:p>
    <w:p w14:paraId="692655F3" w14:textId="383671C8"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 xml:space="preserve">Supervisors: </w:t>
      </w:r>
      <w:r w:rsidRPr="00086EA1">
        <w:rPr>
          <w:rFonts w:asciiTheme="majorHAnsi" w:hAnsiTheme="majorHAnsi" w:cstheme="majorHAnsi"/>
          <w:sz w:val="22"/>
          <w:szCs w:val="22"/>
        </w:rPr>
        <w:t>Emphasize that it’s important to ask supervisors questions when information isn’t clear. Point out that knowing the evaluation process is important for job security.</w:t>
      </w:r>
    </w:p>
    <w:p w14:paraId="2F5F5259" w14:textId="0749F3D7"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 xml:space="preserve">Coworkers: </w:t>
      </w:r>
      <w:r w:rsidRPr="00086EA1">
        <w:rPr>
          <w:rFonts w:asciiTheme="majorHAnsi" w:hAnsiTheme="majorHAnsi" w:cstheme="majorHAnsi"/>
          <w:sz w:val="22"/>
          <w:szCs w:val="22"/>
        </w:rPr>
        <w:t>Point out that observing coworkers should be done wisely. Sometimes a supervisor will team a new worker with a coworker as part of the training process. If, on the other hand, a new worker chooses the coworker, it should be a reliable worker. Listening to the coworker talk about the job, the supervisor, and other workers is helpful to a new worker; however, the new worker should take caution if the information is overly critical.</w:t>
      </w:r>
    </w:p>
    <w:p w14:paraId="76E6F4A0" w14:textId="26AED67C"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Friends who have similar jobs:</w:t>
      </w:r>
      <w:r w:rsidRPr="00086EA1">
        <w:rPr>
          <w:rFonts w:asciiTheme="majorHAnsi" w:hAnsiTheme="majorHAnsi" w:cstheme="majorHAnsi"/>
          <w:sz w:val="22"/>
          <w:szCs w:val="22"/>
        </w:rPr>
        <w:t xml:space="preserve"> Discuss why it is wise to talk to the supervisor before doing the work the way a friend has suggested.</w:t>
      </w:r>
    </w:p>
    <w:p w14:paraId="44396C8A" w14:textId="22F8A1D1" w:rsidR="003A46DF" w:rsidRPr="00086EA1" w:rsidRDefault="003A46DF" w:rsidP="00086EA1">
      <w:pPr>
        <w:pStyle w:val="ListParagraph"/>
        <w:numPr>
          <w:ilvl w:val="0"/>
          <w:numId w:val="1"/>
        </w:numPr>
        <w:rPr>
          <w:rFonts w:asciiTheme="majorHAnsi" w:hAnsiTheme="majorHAnsi" w:cstheme="majorHAnsi"/>
          <w:b/>
          <w:bCs/>
          <w:sz w:val="22"/>
          <w:szCs w:val="22"/>
        </w:rPr>
      </w:pPr>
      <w:r w:rsidRPr="00086EA1">
        <w:rPr>
          <w:rFonts w:asciiTheme="majorHAnsi" w:hAnsiTheme="majorHAnsi" w:cstheme="majorHAnsi"/>
          <w:b/>
          <w:sz w:val="22"/>
          <w:szCs w:val="22"/>
        </w:rPr>
        <w:lastRenderedPageBreak/>
        <w:t>Training:</w:t>
      </w:r>
      <w:r w:rsidRPr="00086EA1">
        <w:rPr>
          <w:rFonts w:asciiTheme="majorHAnsi" w:hAnsiTheme="majorHAnsi" w:cstheme="majorHAnsi"/>
          <w:sz w:val="22"/>
          <w:szCs w:val="22"/>
        </w:rPr>
        <w:t xml:space="preserve"> Discuss the three types of training that prepare new employees for their jobs. Define on-the-job training and classroom instruction. What is </w:t>
      </w:r>
      <w:r w:rsidRPr="00AA4211">
        <w:rPr>
          <w:rFonts w:asciiTheme="majorHAnsi" w:hAnsiTheme="majorHAnsi" w:cstheme="majorHAnsi"/>
          <w:i/>
          <w:sz w:val="22"/>
          <w:szCs w:val="22"/>
        </w:rPr>
        <w:t>media training</w:t>
      </w:r>
      <w:r w:rsidRPr="00086EA1">
        <w:rPr>
          <w:rFonts w:asciiTheme="majorHAnsi" w:hAnsiTheme="majorHAnsi" w:cstheme="majorHAnsi"/>
          <w:sz w:val="22"/>
          <w:szCs w:val="22"/>
        </w:rPr>
        <w:t>? Ask group members to share experiences they have had with these types of training.</w:t>
      </w:r>
    </w:p>
    <w:p w14:paraId="5A5AD983" w14:textId="1F95F9B3"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 xml:space="preserve">Schools: </w:t>
      </w:r>
      <w:r w:rsidR="003A46DF" w:rsidRPr="00086EA1">
        <w:rPr>
          <w:rFonts w:asciiTheme="majorHAnsi" w:hAnsiTheme="majorHAnsi" w:cstheme="majorHAnsi"/>
          <w:bCs/>
          <w:sz w:val="22"/>
          <w:szCs w:val="22"/>
        </w:rPr>
        <w:t xml:space="preserve">Define </w:t>
      </w:r>
      <w:r w:rsidR="003A46DF" w:rsidRPr="00AA4211">
        <w:rPr>
          <w:rFonts w:asciiTheme="majorHAnsi" w:hAnsiTheme="majorHAnsi" w:cstheme="majorHAnsi"/>
          <w:bCs/>
          <w:i/>
          <w:sz w:val="22"/>
          <w:szCs w:val="22"/>
        </w:rPr>
        <w:t>continuing</w:t>
      </w:r>
      <w:r w:rsidR="00AA4211">
        <w:rPr>
          <w:rFonts w:asciiTheme="majorHAnsi" w:hAnsiTheme="majorHAnsi" w:cstheme="majorHAnsi"/>
          <w:bCs/>
          <w:i/>
          <w:sz w:val="22"/>
          <w:szCs w:val="22"/>
        </w:rPr>
        <w:t xml:space="preserve"> </w:t>
      </w:r>
      <w:r w:rsidR="003A46DF" w:rsidRPr="00AA4211">
        <w:rPr>
          <w:rFonts w:asciiTheme="majorHAnsi" w:hAnsiTheme="majorHAnsi" w:cstheme="majorHAnsi"/>
          <w:bCs/>
          <w:i/>
          <w:sz w:val="22"/>
          <w:szCs w:val="22"/>
        </w:rPr>
        <w:t>education</w:t>
      </w:r>
      <w:r w:rsidR="003A46DF" w:rsidRPr="00086EA1">
        <w:rPr>
          <w:rFonts w:asciiTheme="majorHAnsi" w:hAnsiTheme="majorHAnsi" w:cstheme="majorHAnsi"/>
          <w:b/>
          <w:bCs/>
          <w:sz w:val="22"/>
          <w:szCs w:val="22"/>
        </w:rPr>
        <w:t xml:space="preserve">. </w:t>
      </w:r>
      <w:r w:rsidRPr="00086EA1">
        <w:rPr>
          <w:rFonts w:asciiTheme="majorHAnsi" w:hAnsiTheme="majorHAnsi" w:cstheme="majorHAnsi"/>
          <w:sz w:val="22"/>
          <w:szCs w:val="22"/>
        </w:rPr>
        <w:t>List any schools that offer adult and continuing-education classes in your area.</w:t>
      </w:r>
      <w:r w:rsidR="003A46DF" w:rsidRPr="00086EA1">
        <w:rPr>
          <w:rFonts w:asciiTheme="majorHAnsi" w:hAnsiTheme="majorHAnsi" w:cstheme="majorHAnsi"/>
          <w:sz w:val="22"/>
          <w:szCs w:val="22"/>
        </w:rPr>
        <w:t xml:space="preserve"> </w:t>
      </w:r>
      <w:r w:rsidR="003A4C9B" w:rsidRPr="00086EA1">
        <w:rPr>
          <w:rFonts w:asciiTheme="majorHAnsi" w:hAnsiTheme="majorHAnsi" w:cstheme="majorHAnsi"/>
          <w:sz w:val="22"/>
          <w:szCs w:val="22"/>
        </w:rPr>
        <w:t xml:space="preserve">Share any experiences students have had with employers that paid for classes. What were the requirements when applying for this benefit? Was a certain </w:t>
      </w:r>
      <w:r w:rsidRPr="00086EA1">
        <w:rPr>
          <w:rFonts w:asciiTheme="majorHAnsi" w:hAnsiTheme="majorHAnsi" w:cstheme="majorHAnsi"/>
          <w:sz w:val="22"/>
          <w:szCs w:val="22"/>
        </w:rPr>
        <w:t>grade</w:t>
      </w:r>
      <w:r w:rsidR="003A4C9B" w:rsidRPr="00086EA1">
        <w:rPr>
          <w:rFonts w:asciiTheme="majorHAnsi" w:hAnsiTheme="majorHAnsi" w:cstheme="majorHAnsi"/>
          <w:sz w:val="22"/>
          <w:szCs w:val="22"/>
        </w:rPr>
        <w:t xml:space="preserve"> or grade</w:t>
      </w:r>
      <w:r w:rsidRPr="00086EA1">
        <w:rPr>
          <w:rFonts w:asciiTheme="majorHAnsi" w:hAnsiTheme="majorHAnsi" w:cstheme="majorHAnsi"/>
          <w:sz w:val="22"/>
          <w:szCs w:val="22"/>
        </w:rPr>
        <w:t>-point require</w:t>
      </w:r>
      <w:r w:rsidR="003A4C9B" w:rsidRPr="00086EA1">
        <w:rPr>
          <w:rFonts w:asciiTheme="majorHAnsi" w:hAnsiTheme="majorHAnsi" w:cstheme="majorHAnsi"/>
          <w:sz w:val="22"/>
          <w:szCs w:val="22"/>
        </w:rPr>
        <w:t>d to receive the payment?</w:t>
      </w:r>
      <w:r w:rsidRPr="00086EA1">
        <w:rPr>
          <w:rFonts w:asciiTheme="majorHAnsi" w:hAnsiTheme="majorHAnsi" w:cstheme="majorHAnsi"/>
          <w:sz w:val="22"/>
          <w:szCs w:val="22"/>
        </w:rPr>
        <w:t xml:space="preserve"> </w:t>
      </w:r>
      <w:r w:rsidR="003A4C9B" w:rsidRPr="00086EA1">
        <w:rPr>
          <w:rFonts w:asciiTheme="majorHAnsi" w:hAnsiTheme="majorHAnsi" w:cstheme="majorHAnsi"/>
          <w:sz w:val="22"/>
          <w:szCs w:val="22"/>
        </w:rPr>
        <w:t xml:space="preserve">How was the payment received? Did the </w:t>
      </w:r>
      <w:r w:rsidRPr="00086EA1">
        <w:rPr>
          <w:rFonts w:asciiTheme="majorHAnsi" w:hAnsiTheme="majorHAnsi" w:cstheme="majorHAnsi"/>
          <w:sz w:val="22"/>
          <w:szCs w:val="22"/>
        </w:rPr>
        <w:t>training result in a pay raise or a promotion?</w:t>
      </w:r>
    </w:p>
    <w:p w14:paraId="6A574F74" w14:textId="1ABC23FA"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 xml:space="preserve">Conferences: </w:t>
      </w:r>
      <w:r w:rsidRPr="00086EA1">
        <w:rPr>
          <w:rFonts w:asciiTheme="majorHAnsi" w:hAnsiTheme="majorHAnsi" w:cstheme="majorHAnsi"/>
          <w:sz w:val="22"/>
          <w:szCs w:val="22"/>
        </w:rPr>
        <w:t xml:space="preserve">Discuss any conferences that might be helpful to </w:t>
      </w:r>
      <w:r w:rsidR="003A4C9B" w:rsidRPr="00086EA1">
        <w:rPr>
          <w:rFonts w:asciiTheme="majorHAnsi" w:hAnsiTheme="majorHAnsi" w:cstheme="majorHAnsi"/>
          <w:sz w:val="22"/>
          <w:szCs w:val="22"/>
        </w:rPr>
        <w:t>your students</w:t>
      </w:r>
      <w:r w:rsidRPr="00086EA1">
        <w:rPr>
          <w:rFonts w:asciiTheme="majorHAnsi" w:hAnsiTheme="majorHAnsi" w:cstheme="majorHAnsi"/>
          <w:sz w:val="22"/>
          <w:szCs w:val="22"/>
        </w:rPr>
        <w:t>.</w:t>
      </w:r>
    </w:p>
    <w:p w14:paraId="328FFF51" w14:textId="28CF0BC0"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 xml:space="preserve">Workshops: </w:t>
      </w:r>
      <w:r w:rsidRPr="00086EA1">
        <w:rPr>
          <w:rFonts w:asciiTheme="majorHAnsi" w:hAnsiTheme="majorHAnsi" w:cstheme="majorHAnsi"/>
          <w:sz w:val="22"/>
          <w:szCs w:val="22"/>
        </w:rPr>
        <w:t>Discuss the ways that workshops vary in quality. Suggest ways to check out</w:t>
      </w:r>
      <w:r w:rsidR="00086EA1" w:rsidRPr="00086EA1">
        <w:rPr>
          <w:rFonts w:asciiTheme="majorHAnsi" w:hAnsiTheme="majorHAnsi" w:cstheme="majorHAnsi"/>
          <w:sz w:val="22"/>
          <w:szCs w:val="22"/>
        </w:rPr>
        <w:t xml:space="preserve"> </w:t>
      </w:r>
      <w:r w:rsidRPr="00086EA1">
        <w:rPr>
          <w:rFonts w:asciiTheme="majorHAnsi" w:hAnsiTheme="majorHAnsi" w:cstheme="majorHAnsi"/>
          <w:sz w:val="22"/>
          <w:szCs w:val="22"/>
        </w:rPr>
        <w:t>workshops and questions to ask about them.</w:t>
      </w:r>
    </w:p>
    <w:p w14:paraId="594288A9" w14:textId="4FBD3C9A" w:rsidR="008C1ACC" w:rsidRPr="00086EA1" w:rsidRDefault="008C1ACC" w:rsidP="00086EA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 xml:space="preserve">Reading: </w:t>
      </w:r>
      <w:r w:rsidRPr="00086EA1">
        <w:rPr>
          <w:rFonts w:asciiTheme="majorHAnsi" w:hAnsiTheme="majorHAnsi" w:cstheme="majorHAnsi"/>
          <w:sz w:val="22"/>
          <w:szCs w:val="22"/>
        </w:rPr>
        <w:t>Discuss the materials that are available on various occupations. Share any books or magazines you have on this subject</w:t>
      </w:r>
      <w:r w:rsidR="00AA4211">
        <w:rPr>
          <w:rFonts w:asciiTheme="majorHAnsi" w:hAnsiTheme="majorHAnsi" w:cstheme="majorHAnsi"/>
          <w:sz w:val="22"/>
          <w:szCs w:val="22"/>
        </w:rPr>
        <w:t>,</w:t>
      </w:r>
      <w:r w:rsidR="003A4C9B" w:rsidRPr="00086EA1">
        <w:rPr>
          <w:rFonts w:asciiTheme="majorHAnsi" w:hAnsiTheme="majorHAnsi" w:cstheme="majorHAnsi"/>
          <w:sz w:val="22"/>
          <w:szCs w:val="22"/>
        </w:rPr>
        <w:t xml:space="preserve"> includ</w:t>
      </w:r>
      <w:r w:rsidR="00AA4211">
        <w:rPr>
          <w:rFonts w:asciiTheme="majorHAnsi" w:hAnsiTheme="majorHAnsi" w:cstheme="majorHAnsi"/>
          <w:sz w:val="22"/>
          <w:szCs w:val="22"/>
        </w:rPr>
        <w:t>ing</w:t>
      </w:r>
      <w:r w:rsidR="003A4C9B" w:rsidRPr="00086EA1">
        <w:rPr>
          <w:rFonts w:asciiTheme="majorHAnsi" w:hAnsiTheme="majorHAnsi" w:cstheme="majorHAnsi"/>
          <w:sz w:val="22"/>
          <w:szCs w:val="22"/>
        </w:rPr>
        <w:t xml:space="preserve"> these online resources</w:t>
      </w:r>
      <w:r w:rsidR="00AA4211">
        <w:rPr>
          <w:rFonts w:asciiTheme="majorHAnsi" w:hAnsiTheme="majorHAnsi" w:cstheme="majorHAnsi"/>
          <w:sz w:val="22"/>
          <w:szCs w:val="22"/>
        </w:rPr>
        <w:t>:</w:t>
      </w:r>
      <w:r w:rsidR="003A4C9B" w:rsidRPr="00086EA1">
        <w:rPr>
          <w:rFonts w:asciiTheme="majorHAnsi" w:hAnsiTheme="majorHAnsi" w:cstheme="majorHAnsi"/>
          <w:sz w:val="22"/>
          <w:szCs w:val="22"/>
        </w:rPr>
        <w:t xml:space="preserve"> the Occupational Outlook Handbook (</w:t>
      </w:r>
      <w:hyperlink r:id="rId8" w:history="1">
        <w:r w:rsidR="00AA4211" w:rsidRPr="007C555C">
          <w:rPr>
            <w:rStyle w:val="Hyperlink"/>
            <w:rFonts w:asciiTheme="majorHAnsi" w:hAnsiTheme="majorHAnsi" w:cstheme="majorHAnsi"/>
            <w:sz w:val="22"/>
            <w:szCs w:val="22"/>
          </w:rPr>
          <w:t>https://www.bls.gov/ooh</w:t>
        </w:r>
      </w:hyperlink>
      <w:r w:rsidR="00AA4211">
        <w:rPr>
          <w:rFonts w:asciiTheme="majorHAnsi" w:hAnsiTheme="majorHAnsi" w:cstheme="majorHAnsi"/>
          <w:sz w:val="22"/>
          <w:szCs w:val="22"/>
        </w:rPr>
        <w:t>)</w:t>
      </w:r>
      <w:r w:rsidR="003A4C9B" w:rsidRPr="00086EA1">
        <w:rPr>
          <w:rFonts w:asciiTheme="majorHAnsi" w:hAnsiTheme="majorHAnsi" w:cstheme="majorHAnsi"/>
          <w:sz w:val="22"/>
          <w:szCs w:val="22"/>
        </w:rPr>
        <w:t xml:space="preserve"> and O*NET Online (</w:t>
      </w:r>
      <w:hyperlink r:id="rId9" w:history="1">
        <w:r w:rsidR="00AA4211" w:rsidRPr="007C555C">
          <w:rPr>
            <w:rStyle w:val="Hyperlink"/>
            <w:rFonts w:asciiTheme="majorHAnsi" w:hAnsiTheme="majorHAnsi" w:cstheme="majorHAnsi"/>
            <w:sz w:val="22"/>
            <w:szCs w:val="22"/>
          </w:rPr>
          <w:t>https://www.onetonline.org</w:t>
        </w:r>
      </w:hyperlink>
      <w:r w:rsidR="00AA4211">
        <w:rPr>
          <w:rFonts w:asciiTheme="majorHAnsi" w:hAnsiTheme="majorHAnsi" w:cstheme="majorHAnsi"/>
          <w:sz w:val="22"/>
          <w:szCs w:val="22"/>
        </w:rPr>
        <w:t>)</w:t>
      </w:r>
      <w:r w:rsidR="003A4C9B" w:rsidRPr="00086EA1">
        <w:rPr>
          <w:rFonts w:asciiTheme="majorHAnsi" w:hAnsiTheme="majorHAnsi" w:cstheme="majorHAnsi"/>
          <w:sz w:val="22"/>
          <w:szCs w:val="22"/>
        </w:rPr>
        <w:t>.</w:t>
      </w:r>
    </w:p>
    <w:p w14:paraId="518E4AB4" w14:textId="3727671E" w:rsidR="008C1ACC" w:rsidRPr="00AA4211" w:rsidRDefault="008C1ACC" w:rsidP="00AA4211">
      <w:pPr>
        <w:pStyle w:val="ListParagraph"/>
        <w:numPr>
          <w:ilvl w:val="0"/>
          <w:numId w:val="1"/>
        </w:numPr>
        <w:rPr>
          <w:rFonts w:asciiTheme="majorHAnsi" w:hAnsiTheme="majorHAnsi" w:cstheme="majorHAnsi"/>
          <w:sz w:val="22"/>
          <w:szCs w:val="22"/>
        </w:rPr>
      </w:pPr>
      <w:r w:rsidRPr="00086EA1">
        <w:rPr>
          <w:rFonts w:asciiTheme="majorHAnsi" w:hAnsiTheme="majorHAnsi" w:cstheme="majorHAnsi"/>
          <w:b/>
          <w:bCs/>
          <w:sz w:val="22"/>
          <w:szCs w:val="22"/>
        </w:rPr>
        <w:t>The</w:t>
      </w:r>
      <w:r w:rsidR="003A4C9B" w:rsidRPr="00086EA1">
        <w:rPr>
          <w:rFonts w:asciiTheme="majorHAnsi" w:hAnsiTheme="majorHAnsi" w:cstheme="majorHAnsi"/>
          <w:b/>
          <w:bCs/>
          <w:sz w:val="22"/>
          <w:szCs w:val="22"/>
        </w:rPr>
        <w:t xml:space="preserve"> </w:t>
      </w:r>
      <w:r w:rsidR="00AA4211">
        <w:rPr>
          <w:rFonts w:asciiTheme="majorHAnsi" w:hAnsiTheme="majorHAnsi" w:cstheme="majorHAnsi"/>
          <w:b/>
          <w:bCs/>
          <w:sz w:val="22"/>
          <w:szCs w:val="22"/>
        </w:rPr>
        <w:t>Internet</w:t>
      </w:r>
      <w:r w:rsidRPr="00086EA1">
        <w:rPr>
          <w:rFonts w:asciiTheme="majorHAnsi" w:hAnsiTheme="majorHAnsi" w:cstheme="majorHAnsi"/>
          <w:b/>
          <w:bCs/>
          <w:sz w:val="22"/>
          <w:szCs w:val="22"/>
        </w:rPr>
        <w:t xml:space="preserve">: </w:t>
      </w:r>
      <w:r w:rsidR="003A4C9B" w:rsidRPr="00086EA1">
        <w:rPr>
          <w:rFonts w:asciiTheme="majorHAnsi" w:hAnsiTheme="majorHAnsi" w:cstheme="majorHAnsi"/>
          <w:bCs/>
          <w:sz w:val="22"/>
          <w:szCs w:val="22"/>
        </w:rPr>
        <w:t xml:space="preserve">What is </w:t>
      </w:r>
      <w:r w:rsidR="003A4C9B" w:rsidRPr="00AA4211">
        <w:rPr>
          <w:rFonts w:asciiTheme="majorHAnsi" w:hAnsiTheme="majorHAnsi" w:cstheme="majorHAnsi"/>
          <w:bCs/>
          <w:i/>
          <w:sz w:val="22"/>
          <w:szCs w:val="22"/>
        </w:rPr>
        <w:t>online learning</w:t>
      </w:r>
      <w:r w:rsidR="003A4C9B" w:rsidRPr="00086EA1">
        <w:rPr>
          <w:rFonts w:asciiTheme="majorHAnsi" w:hAnsiTheme="majorHAnsi" w:cstheme="majorHAnsi"/>
          <w:bCs/>
          <w:sz w:val="22"/>
          <w:szCs w:val="22"/>
        </w:rPr>
        <w:t xml:space="preserve">? </w:t>
      </w:r>
      <w:r w:rsidRPr="00086EA1">
        <w:rPr>
          <w:rFonts w:asciiTheme="majorHAnsi" w:hAnsiTheme="majorHAnsi" w:cstheme="majorHAnsi"/>
          <w:sz w:val="22"/>
          <w:szCs w:val="22"/>
        </w:rPr>
        <w:t>Discuss distance learning or distance training.</w:t>
      </w:r>
      <w:r w:rsidR="003A4C9B" w:rsidRPr="00086EA1">
        <w:rPr>
          <w:rFonts w:asciiTheme="majorHAnsi" w:hAnsiTheme="majorHAnsi" w:cstheme="majorHAnsi"/>
          <w:sz w:val="22"/>
          <w:szCs w:val="22"/>
        </w:rPr>
        <w:t xml:space="preserve"> </w:t>
      </w:r>
      <w:r w:rsidR="00841C8B" w:rsidRPr="00086EA1">
        <w:rPr>
          <w:rFonts w:asciiTheme="majorHAnsi" w:hAnsiTheme="majorHAnsi" w:cstheme="majorHAnsi"/>
          <w:sz w:val="22"/>
          <w:szCs w:val="22"/>
        </w:rPr>
        <w:t>Discuss the various search engines, YouTube, and Goodwill Community Foundation</w:t>
      </w:r>
      <w:r w:rsidR="00AA4211">
        <w:rPr>
          <w:rFonts w:asciiTheme="majorHAnsi" w:hAnsiTheme="majorHAnsi" w:cstheme="majorHAnsi"/>
          <w:sz w:val="22"/>
          <w:szCs w:val="22"/>
        </w:rPr>
        <w:t xml:space="preserve">’s </w:t>
      </w:r>
      <w:r w:rsidR="00841C8B" w:rsidRPr="00AA4211">
        <w:rPr>
          <w:rFonts w:asciiTheme="majorHAnsi" w:hAnsiTheme="majorHAnsi" w:cstheme="majorHAnsi"/>
          <w:sz w:val="22"/>
          <w:szCs w:val="22"/>
        </w:rPr>
        <w:t>Learn Free website (</w:t>
      </w:r>
      <w:hyperlink r:id="rId10" w:history="1">
        <w:r w:rsidR="00841C8B" w:rsidRPr="00AA4211">
          <w:rPr>
            <w:rStyle w:val="Hyperlink"/>
            <w:rFonts w:asciiTheme="majorHAnsi" w:hAnsiTheme="majorHAnsi" w:cstheme="majorHAnsi"/>
            <w:sz w:val="22"/>
            <w:szCs w:val="22"/>
          </w:rPr>
          <w:t>https://GCFLearnFree.org</w:t>
        </w:r>
      </w:hyperlink>
      <w:r w:rsidR="00841C8B" w:rsidRPr="00AA4211">
        <w:rPr>
          <w:rFonts w:asciiTheme="majorHAnsi" w:hAnsiTheme="majorHAnsi" w:cstheme="majorHAnsi"/>
          <w:sz w:val="22"/>
          <w:szCs w:val="22"/>
        </w:rPr>
        <w:t xml:space="preserve">). Encourage your students to explore these resources. </w:t>
      </w:r>
      <w:r w:rsidRPr="00AA4211">
        <w:rPr>
          <w:rFonts w:asciiTheme="majorHAnsi" w:hAnsiTheme="majorHAnsi" w:cstheme="majorHAnsi"/>
          <w:sz w:val="22"/>
          <w:szCs w:val="22"/>
        </w:rPr>
        <w:t xml:space="preserve">Ask </w:t>
      </w:r>
      <w:r w:rsidR="00841C8B" w:rsidRPr="00AA4211">
        <w:rPr>
          <w:rFonts w:asciiTheme="majorHAnsi" w:hAnsiTheme="majorHAnsi" w:cstheme="majorHAnsi"/>
          <w:sz w:val="22"/>
          <w:szCs w:val="22"/>
        </w:rPr>
        <w:t xml:space="preserve">your students </w:t>
      </w:r>
      <w:r w:rsidRPr="00AA4211">
        <w:rPr>
          <w:rFonts w:asciiTheme="majorHAnsi" w:hAnsiTheme="majorHAnsi" w:cstheme="majorHAnsi"/>
          <w:sz w:val="22"/>
          <w:szCs w:val="22"/>
        </w:rPr>
        <w:t xml:space="preserve">to complete the exercise “Learning to Improve Job Performance” </w:t>
      </w:r>
      <w:r w:rsidR="00AA4211">
        <w:rPr>
          <w:rFonts w:asciiTheme="majorHAnsi" w:hAnsiTheme="majorHAnsi" w:cstheme="majorHAnsi"/>
          <w:sz w:val="22"/>
          <w:szCs w:val="22"/>
        </w:rPr>
        <w:t>(</w:t>
      </w:r>
      <w:r w:rsidR="00C7181D" w:rsidRPr="00AA4211">
        <w:rPr>
          <w:rFonts w:asciiTheme="majorHAnsi" w:hAnsiTheme="majorHAnsi" w:cstheme="majorHAnsi"/>
          <w:sz w:val="22"/>
          <w:szCs w:val="22"/>
        </w:rPr>
        <w:t>page 90</w:t>
      </w:r>
      <w:r w:rsidR="00AA4211">
        <w:rPr>
          <w:rFonts w:asciiTheme="majorHAnsi" w:hAnsiTheme="majorHAnsi" w:cstheme="majorHAnsi"/>
          <w:sz w:val="22"/>
          <w:szCs w:val="22"/>
        </w:rPr>
        <w:t>)</w:t>
      </w:r>
      <w:r w:rsidR="00C7181D" w:rsidRPr="00AA4211">
        <w:rPr>
          <w:rFonts w:asciiTheme="majorHAnsi" w:hAnsiTheme="majorHAnsi" w:cstheme="majorHAnsi"/>
          <w:sz w:val="22"/>
          <w:szCs w:val="22"/>
        </w:rPr>
        <w:t xml:space="preserve">. </w:t>
      </w:r>
      <w:r w:rsidRPr="00AA4211">
        <w:rPr>
          <w:rFonts w:asciiTheme="majorHAnsi" w:hAnsiTheme="majorHAnsi" w:cstheme="majorHAnsi"/>
          <w:sz w:val="22"/>
          <w:szCs w:val="22"/>
        </w:rPr>
        <w:t>Have the group share any resources they use.</w:t>
      </w:r>
      <w:r w:rsidR="00C7181D" w:rsidRPr="00AA4211">
        <w:rPr>
          <w:rFonts w:asciiTheme="majorHAnsi" w:hAnsiTheme="majorHAnsi" w:cstheme="majorHAnsi"/>
          <w:sz w:val="22"/>
          <w:szCs w:val="22"/>
        </w:rPr>
        <w:t xml:space="preserve"> </w:t>
      </w:r>
    </w:p>
    <w:p w14:paraId="6E72C608" w14:textId="77777777" w:rsidR="00086EA1" w:rsidRPr="00086EA1" w:rsidRDefault="00086EA1" w:rsidP="00086EA1">
      <w:pPr>
        <w:ind w:left="360"/>
        <w:rPr>
          <w:rFonts w:asciiTheme="majorHAnsi" w:hAnsiTheme="majorHAnsi" w:cstheme="majorHAnsi"/>
          <w:sz w:val="22"/>
          <w:szCs w:val="22"/>
        </w:rPr>
      </w:pPr>
    </w:p>
    <w:p w14:paraId="1958AC65" w14:textId="76145D34" w:rsidR="008C1ACC" w:rsidRPr="008A4488" w:rsidRDefault="008C1ACC" w:rsidP="00086EA1">
      <w:pPr>
        <w:pStyle w:val="Heading2"/>
      </w:pPr>
      <w:r w:rsidRPr="008A4488">
        <w:t>The Learning Organization</w:t>
      </w:r>
      <w:r w:rsidR="00C7181D">
        <w:t xml:space="preserve"> (page 90)</w:t>
      </w:r>
    </w:p>
    <w:p w14:paraId="79DA5323" w14:textId="3DE364FA" w:rsidR="008C1ACC" w:rsidRPr="00086EA1" w:rsidRDefault="008C1ACC" w:rsidP="008C1ACC">
      <w:pPr>
        <w:rPr>
          <w:rFonts w:asciiTheme="majorHAnsi" w:hAnsiTheme="majorHAnsi" w:cstheme="majorHAnsi"/>
          <w:sz w:val="22"/>
          <w:szCs w:val="22"/>
        </w:rPr>
      </w:pPr>
      <w:r w:rsidRPr="00086EA1">
        <w:rPr>
          <w:rFonts w:asciiTheme="majorHAnsi" w:hAnsiTheme="majorHAnsi" w:cstheme="majorHAnsi"/>
          <w:sz w:val="22"/>
          <w:szCs w:val="22"/>
        </w:rPr>
        <w:t xml:space="preserve">Read the “The Learning Organization” </w:t>
      </w:r>
      <w:r w:rsidR="00AA4211">
        <w:rPr>
          <w:rFonts w:asciiTheme="majorHAnsi" w:hAnsiTheme="majorHAnsi" w:cstheme="majorHAnsi"/>
          <w:sz w:val="22"/>
          <w:szCs w:val="22"/>
        </w:rPr>
        <w:t>(</w:t>
      </w:r>
      <w:r w:rsidR="00C7181D" w:rsidRPr="00086EA1">
        <w:rPr>
          <w:rFonts w:asciiTheme="majorHAnsi" w:hAnsiTheme="majorHAnsi" w:cstheme="majorHAnsi"/>
          <w:sz w:val="22"/>
          <w:szCs w:val="22"/>
        </w:rPr>
        <w:t>page 90</w:t>
      </w:r>
      <w:r w:rsidR="00AA4211">
        <w:rPr>
          <w:rFonts w:asciiTheme="majorHAnsi" w:hAnsiTheme="majorHAnsi" w:cstheme="majorHAnsi"/>
          <w:sz w:val="22"/>
          <w:szCs w:val="22"/>
        </w:rPr>
        <w:t>)</w:t>
      </w:r>
      <w:r w:rsidRPr="00086EA1">
        <w:rPr>
          <w:rFonts w:asciiTheme="majorHAnsi" w:hAnsiTheme="majorHAnsi" w:cstheme="majorHAnsi"/>
          <w:sz w:val="22"/>
          <w:szCs w:val="22"/>
        </w:rPr>
        <w:t>. What is a learning organization? How does it differ from a traditional workplace? Discuss how a worker contributes to a learning organization.</w:t>
      </w:r>
    </w:p>
    <w:p w14:paraId="685E29CA" w14:textId="77777777" w:rsidR="00086EA1" w:rsidRPr="008A4488" w:rsidRDefault="00086EA1" w:rsidP="008C1ACC"/>
    <w:p w14:paraId="14266659" w14:textId="24E13D17" w:rsidR="00C7181D" w:rsidRPr="00086EA1" w:rsidRDefault="00C7181D" w:rsidP="00086EA1">
      <w:pPr>
        <w:pStyle w:val="Heading2"/>
      </w:pPr>
      <w:r w:rsidRPr="00086EA1">
        <w:t>How Job Savvy Are You? (page 90)</w:t>
      </w:r>
    </w:p>
    <w:p w14:paraId="665C8A90" w14:textId="4A4AB814" w:rsidR="00C7181D" w:rsidRPr="00086EA1" w:rsidRDefault="00C7181D" w:rsidP="008C1ACC">
      <w:pPr>
        <w:pStyle w:val="Heading3"/>
        <w:rPr>
          <w:color w:val="auto"/>
          <w:sz w:val="22"/>
          <w:szCs w:val="22"/>
        </w:rPr>
      </w:pPr>
      <w:r w:rsidRPr="00086EA1">
        <w:rPr>
          <w:bCs/>
          <w:color w:val="auto"/>
          <w:sz w:val="22"/>
          <w:szCs w:val="22"/>
        </w:rPr>
        <w:t xml:space="preserve">After students have completed the case studies on page </w:t>
      </w:r>
      <w:r w:rsidRPr="00086EA1">
        <w:rPr>
          <w:i/>
          <w:color w:val="auto"/>
          <w:sz w:val="22"/>
          <w:szCs w:val="22"/>
        </w:rPr>
        <w:t>9</w:t>
      </w:r>
      <w:r w:rsidRPr="00086EA1">
        <w:rPr>
          <w:bCs/>
          <w:color w:val="auto"/>
          <w:sz w:val="22"/>
          <w:szCs w:val="22"/>
        </w:rPr>
        <w:t>0, discuss each case study and the answers students wrote.</w:t>
      </w:r>
      <w:bookmarkStart w:id="11" w:name="_Toc398896654"/>
    </w:p>
    <w:p w14:paraId="000914E8" w14:textId="77777777" w:rsidR="00C7181D" w:rsidRPr="0060439B" w:rsidRDefault="00C7181D" w:rsidP="00386004"/>
    <w:p w14:paraId="19F20AA5" w14:textId="0774A8D7" w:rsidR="008C1ACC" w:rsidRPr="00386004" w:rsidRDefault="008C1ACC" w:rsidP="00086EA1">
      <w:pPr>
        <w:pStyle w:val="Heading2"/>
      </w:pPr>
      <w:r w:rsidRPr="00386004">
        <w:t>Education for Life</w:t>
      </w:r>
      <w:bookmarkEnd w:id="11"/>
      <w:r w:rsidR="00A4166C" w:rsidRPr="00386004">
        <w:t xml:space="preserve"> (page 91)</w:t>
      </w:r>
    </w:p>
    <w:p w14:paraId="758F108A" w14:textId="7D69099D" w:rsidR="008C1ACC" w:rsidRPr="00086EA1" w:rsidRDefault="008C1ACC" w:rsidP="00086EA1">
      <w:pPr>
        <w:spacing w:after="0"/>
        <w:rPr>
          <w:rFonts w:asciiTheme="majorHAnsi" w:hAnsiTheme="majorHAnsi" w:cstheme="majorHAnsi"/>
          <w:sz w:val="22"/>
          <w:szCs w:val="22"/>
        </w:rPr>
      </w:pPr>
      <w:r w:rsidRPr="00086EA1">
        <w:rPr>
          <w:rFonts w:asciiTheme="majorHAnsi" w:hAnsiTheme="majorHAnsi" w:cstheme="majorHAnsi"/>
          <w:sz w:val="22"/>
          <w:szCs w:val="22"/>
        </w:rPr>
        <w:t xml:space="preserve">Not everyone learns at the same pace or in the same way. To have the maximum potential to learn, each person needs to know </w:t>
      </w:r>
      <w:r w:rsidR="00A4166C" w:rsidRPr="00086EA1">
        <w:rPr>
          <w:rFonts w:asciiTheme="majorHAnsi" w:hAnsiTheme="majorHAnsi" w:cstheme="majorHAnsi"/>
          <w:sz w:val="22"/>
          <w:szCs w:val="22"/>
        </w:rPr>
        <w:t>their</w:t>
      </w:r>
      <w:r w:rsidRPr="00086EA1">
        <w:rPr>
          <w:rFonts w:asciiTheme="majorHAnsi" w:hAnsiTheme="majorHAnsi" w:cstheme="majorHAnsi"/>
          <w:sz w:val="22"/>
          <w:szCs w:val="22"/>
        </w:rPr>
        <w:t xml:space="preserve"> learning style. Although students may not always be able to use their preferred styles, knowing how they learn best will enable </w:t>
      </w:r>
      <w:r w:rsidR="00A4166C" w:rsidRPr="00086EA1">
        <w:rPr>
          <w:rFonts w:asciiTheme="majorHAnsi" w:hAnsiTheme="majorHAnsi" w:cstheme="majorHAnsi"/>
          <w:sz w:val="22"/>
          <w:szCs w:val="22"/>
        </w:rPr>
        <w:t>them</w:t>
      </w:r>
      <w:r w:rsidRPr="00086EA1">
        <w:rPr>
          <w:rFonts w:asciiTheme="majorHAnsi" w:hAnsiTheme="majorHAnsi" w:cstheme="majorHAnsi"/>
          <w:sz w:val="22"/>
          <w:szCs w:val="22"/>
        </w:rPr>
        <w:t xml:space="preserve"> to learn more easily. It also will give them more confidence in their ability to learn. Seeing our learning styles as part of our unique personalities helps us avoid comparing ourselves with others. It helps us accept ourselves.</w:t>
      </w:r>
    </w:p>
    <w:p w14:paraId="0C7A6B9B" w14:textId="39FFD98F" w:rsidR="008C1ACC" w:rsidRPr="00086EA1" w:rsidRDefault="008C1ACC" w:rsidP="00086EA1">
      <w:pPr>
        <w:spacing w:after="0"/>
        <w:ind w:firstLine="720"/>
        <w:rPr>
          <w:rFonts w:asciiTheme="majorHAnsi" w:hAnsiTheme="majorHAnsi" w:cstheme="majorHAnsi"/>
          <w:sz w:val="22"/>
          <w:szCs w:val="22"/>
        </w:rPr>
      </w:pPr>
      <w:r w:rsidRPr="00086EA1">
        <w:rPr>
          <w:rFonts w:asciiTheme="majorHAnsi" w:hAnsiTheme="majorHAnsi" w:cstheme="majorHAnsi"/>
          <w:sz w:val="22"/>
          <w:szCs w:val="22"/>
        </w:rPr>
        <w:t>Ask the group to read through the section “Education for Life” on page</w:t>
      </w:r>
      <w:r w:rsidR="00A25411">
        <w:rPr>
          <w:rFonts w:asciiTheme="majorHAnsi" w:hAnsiTheme="majorHAnsi" w:cstheme="majorHAnsi"/>
          <w:sz w:val="22"/>
          <w:szCs w:val="22"/>
        </w:rPr>
        <w:t>s</w:t>
      </w:r>
      <w:r w:rsidRPr="00086EA1">
        <w:rPr>
          <w:rFonts w:asciiTheme="majorHAnsi" w:hAnsiTheme="majorHAnsi" w:cstheme="majorHAnsi"/>
          <w:sz w:val="22"/>
          <w:szCs w:val="22"/>
        </w:rPr>
        <w:t xml:space="preserve"> </w:t>
      </w:r>
      <w:r w:rsidR="00A4166C" w:rsidRPr="00086EA1">
        <w:rPr>
          <w:rFonts w:asciiTheme="majorHAnsi" w:hAnsiTheme="majorHAnsi" w:cstheme="majorHAnsi"/>
          <w:sz w:val="22"/>
          <w:szCs w:val="22"/>
        </w:rPr>
        <w:t>91</w:t>
      </w:r>
      <w:r w:rsidR="00A25411">
        <w:rPr>
          <w:rFonts w:cstheme="majorHAnsi"/>
          <w:sz w:val="22"/>
          <w:szCs w:val="22"/>
        </w:rPr>
        <w:t>–</w:t>
      </w:r>
      <w:r w:rsidR="00A4166C" w:rsidRPr="00086EA1">
        <w:rPr>
          <w:rFonts w:asciiTheme="majorHAnsi" w:hAnsiTheme="majorHAnsi" w:cstheme="majorHAnsi"/>
          <w:sz w:val="22"/>
          <w:szCs w:val="22"/>
        </w:rPr>
        <w:t>94</w:t>
      </w:r>
      <w:r w:rsidRPr="00086EA1">
        <w:rPr>
          <w:rFonts w:asciiTheme="majorHAnsi" w:hAnsiTheme="majorHAnsi" w:cstheme="majorHAnsi"/>
          <w:sz w:val="22"/>
          <w:szCs w:val="22"/>
        </w:rPr>
        <w:t xml:space="preserve"> and complete the checklist “My Preferred Learning Style” </w:t>
      </w:r>
      <w:r w:rsidR="00046296">
        <w:rPr>
          <w:rFonts w:asciiTheme="majorHAnsi" w:hAnsiTheme="majorHAnsi" w:cstheme="majorHAnsi"/>
          <w:sz w:val="22"/>
          <w:szCs w:val="22"/>
        </w:rPr>
        <w:t>(p</w:t>
      </w:r>
      <w:r w:rsidR="0060439B" w:rsidRPr="00086EA1">
        <w:rPr>
          <w:rFonts w:asciiTheme="majorHAnsi" w:hAnsiTheme="majorHAnsi" w:cstheme="majorHAnsi"/>
          <w:sz w:val="22"/>
          <w:szCs w:val="22"/>
        </w:rPr>
        <w:t>age 92</w:t>
      </w:r>
      <w:r w:rsidR="00046296">
        <w:rPr>
          <w:rFonts w:asciiTheme="majorHAnsi" w:hAnsiTheme="majorHAnsi" w:cstheme="majorHAnsi"/>
          <w:sz w:val="22"/>
          <w:szCs w:val="22"/>
        </w:rPr>
        <w:t>)</w:t>
      </w:r>
      <w:r w:rsidR="0060439B" w:rsidRPr="00086EA1">
        <w:rPr>
          <w:rFonts w:asciiTheme="majorHAnsi" w:hAnsiTheme="majorHAnsi" w:cstheme="majorHAnsi"/>
          <w:sz w:val="22"/>
          <w:szCs w:val="22"/>
        </w:rPr>
        <w:t xml:space="preserve">. </w:t>
      </w:r>
      <w:r w:rsidRPr="00086EA1">
        <w:rPr>
          <w:rFonts w:asciiTheme="majorHAnsi" w:hAnsiTheme="majorHAnsi" w:cstheme="majorHAnsi"/>
          <w:sz w:val="22"/>
          <w:szCs w:val="22"/>
        </w:rPr>
        <w:t xml:space="preserve">Each </w:t>
      </w:r>
      <w:r w:rsidR="0060439B" w:rsidRPr="00086EA1">
        <w:rPr>
          <w:rFonts w:asciiTheme="majorHAnsi" w:hAnsiTheme="majorHAnsi" w:cstheme="majorHAnsi"/>
          <w:sz w:val="22"/>
          <w:szCs w:val="22"/>
        </w:rPr>
        <w:t xml:space="preserve">student </w:t>
      </w:r>
      <w:r w:rsidRPr="00086EA1">
        <w:rPr>
          <w:rFonts w:asciiTheme="majorHAnsi" w:hAnsiTheme="majorHAnsi" w:cstheme="majorHAnsi"/>
          <w:sz w:val="22"/>
          <w:szCs w:val="22"/>
        </w:rPr>
        <w:t xml:space="preserve">should rank </w:t>
      </w:r>
      <w:r w:rsidR="00A4166C" w:rsidRPr="00086EA1">
        <w:rPr>
          <w:rFonts w:asciiTheme="majorHAnsi" w:hAnsiTheme="majorHAnsi" w:cstheme="majorHAnsi"/>
          <w:sz w:val="22"/>
          <w:szCs w:val="22"/>
        </w:rPr>
        <w:t>their</w:t>
      </w:r>
      <w:r w:rsidRPr="00086EA1">
        <w:rPr>
          <w:rFonts w:asciiTheme="majorHAnsi" w:hAnsiTheme="majorHAnsi" w:cstheme="majorHAnsi"/>
          <w:sz w:val="22"/>
          <w:szCs w:val="22"/>
        </w:rPr>
        <w:t xml:space="preserve"> three most frequently used methods. Then, as a group, go through the checklist and rank the most frequently used learning methods.</w:t>
      </w:r>
    </w:p>
    <w:p w14:paraId="4F7EDB52" w14:textId="77777777" w:rsidR="008C1ACC" w:rsidRPr="00086EA1" w:rsidRDefault="008C1ACC" w:rsidP="00086EA1">
      <w:pPr>
        <w:pStyle w:val="Note"/>
        <w:spacing w:after="0"/>
        <w:ind w:firstLine="720"/>
        <w:rPr>
          <w:rFonts w:asciiTheme="majorHAnsi" w:hAnsiTheme="majorHAnsi" w:cstheme="majorHAnsi"/>
          <w:color w:val="auto"/>
          <w:sz w:val="22"/>
          <w:szCs w:val="22"/>
        </w:rPr>
      </w:pPr>
      <w:r w:rsidRPr="00086EA1">
        <w:rPr>
          <w:rFonts w:asciiTheme="majorHAnsi" w:hAnsiTheme="majorHAnsi" w:cstheme="majorHAnsi"/>
          <w:bCs/>
          <w:color w:val="auto"/>
          <w:sz w:val="22"/>
          <w:szCs w:val="22"/>
        </w:rPr>
        <w:lastRenderedPageBreak/>
        <w:t>Note:</w:t>
      </w:r>
      <w:r w:rsidRPr="00086EA1">
        <w:rPr>
          <w:rFonts w:asciiTheme="majorHAnsi" w:hAnsiTheme="majorHAnsi" w:cstheme="majorHAnsi"/>
          <w:b/>
          <w:bCs/>
          <w:color w:val="auto"/>
          <w:sz w:val="22"/>
          <w:szCs w:val="22"/>
        </w:rPr>
        <w:t xml:space="preserve"> </w:t>
      </w:r>
      <w:r w:rsidRPr="00086EA1">
        <w:rPr>
          <w:rFonts w:asciiTheme="majorHAnsi" w:hAnsiTheme="majorHAnsi" w:cstheme="majorHAnsi"/>
          <w:color w:val="auto"/>
          <w:sz w:val="22"/>
          <w:szCs w:val="22"/>
        </w:rPr>
        <w:t xml:space="preserve">This group ranking may give you some ideas on improving the instruction in this course. For example, if several of your trainees list </w:t>
      </w:r>
      <w:r w:rsidRPr="00086EA1">
        <w:rPr>
          <w:rFonts w:asciiTheme="majorHAnsi" w:hAnsiTheme="majorHAnsi" w:cstheme="majorHAnsi"/>
          <w:i/>
          <w:iCs/>
          <w:color w:val="auto"/>
          <w:sz w:val="22"/>
          <w:szCs w:val="22"/>
        </w:rPr>
        <w:t>observing</w:t>
      </w:r>
      <w:r w:rsidRPr="00086EA1">
        <w:rPr>
          <w:rFonts w:asciiTheme="majorHAnsi" w:hAnsiTheme="majorHAnsi" w:cstheme="majorHAnsi"/>
          <w:color w:val="auto"/>
          <w:sz w:val="22"/>
          <w:szCs w:val="22"/>
        </w:rPr>
        <w:t xml:space="preserve"> in their top three learning styles, you might decide to use more videos or demonstrations.</w:t>
      </w:r>
    </w:p>
    <w:p w14:paraId="61204A0E" w14:textId="7DAFEFBB" w:rsidR="0060439B" w:rsidRPr="00086EA1" w:rsidRDefault="00414CFE" w:rsidP="00086EA1">
      <w:pPr>
        <w:pStyle w:val="Note"/>
        <w:spacing w:after="0"/>
        <w:ind w:firstLine="720"/>
        <w:rPr>
          <w:rFonts w:asciiTheme="majorHAnsi" w:hAnsiTheme="majorHAnsi" w:cstheme="majorHAnsi"/>
          <w:color w:val="auto"/>
          <w:sz w:val="22"/>
          <w:szCs w:val="22"/>
        </w:rPr>
      </w:pPr>
      <w:r w:rsidRPr="00086EA1">
        <w:rPr>
          <w:rFonts w:asciiTheme="majorHAnsi" w:hAnsiTheme="majorHAnsi" w:cstheme="majorHAnsi"/>
          <w:color w:val="auto"/>
          <w:sz w:val="22"/>
          <w:szCs w:val="22"/>
        </w:rPr>
        <w:t>To prepare stu</w:t>
      </w:r>
      <w:r w:rsidR="00273A28" w:rsidRPr="00086EA1">
        <w:rPr>
          <w:rFonts w:asciiTheme="majorHAnsi" w:hAnsiTheme="majorHAnsi" w:cstheme="majorHAnsi"/>
          <w:color w:val="auto"/>
          <w:sz w:val="22"/>
          <w:szCs w:val="22"/>
        </w:rPr>
        <w:t>d</w:t>
      </w:r>
      <w:r w:rsidRPr="00086EA1">
        <w:rPr>
          <w:rFonts w:asciiTheme="majorHAnsi" w:hAnsiTheme="majorHAnsi" w:cstheme="majorHAnsi"/>
          <w:color w:val="auto"/>
          <w:sz w:val="22"/>
          <w:szCs w:val="22"/>
        </w:rPr>
        <w:t xml:space="preserve">ents to do the exercise “Personal Learning Project” </w:t>
      </w:r>
      <w:r w:rsidR="004D28BD">
        <w:rPr>
          <w:rFonts w:asciiTheme="majorHAnsi" w:hAnsiTheme="majorHAnsi" w:cstheme="majorHAnsi"/>
          <w:color w:val="auto"/>
          <w:sz w:val="22"/>
          <w:szCs w:val="22"/>
        </w:rPr>
        <w:t>(</w:t>
      </w:r>
      <w:r w:rsidRPr="00086EA1">
        <w:rPr>
          <w:rFonts w:asciiTheme="majorHAnsi" w:hAnsiTheme="majorHAnsi" w:cstheme="majorHAnsi"/>
          <w:color w:val="auto"/>
          <w:sz w:val="22"/>
          <w:szCs w:val="22"/>
        </w:rPr>
        <w:t>page 91</w:t>
      </w:r>
      <w:r w:rsidR="004D28BD">
        <w:rPr>
          <w:rFonts w:asciiTheme="majorHAnsi" w:hAnsiTheme="majorHAnsi" w:cstheme="majorHAnsi"/>
          <w:color w:val="auto"/>
          <w:sz w:val="22"/>
          <w:szCs w:val="22"/>
        </w:rPr>
        <w:t>)</w:t>
      </w:r>
      <w:r w:rsidRPr="00086EA1">
        <w:rPr>
          <w:rFonts w:asciiTheme="majorHAnsi" w:hAnsiTheme="majorHAnsi" w:cstheme="majorHAnsi"/>
          <w:color w:val="auto"/>
          <w:sz w:val="22"/>
          <w:szCs w:val="22"/>
        </w:rPr>
        <w:t>, review “Steps to Learning</w:t>
      </w:r>
      <w:r w:rsidR="000A254E">
        <w:rPr>
          <w:rFonts w:asciiTheme="majorHAnsi" w:hAnsiTheme="majorHAnsi" w:cstheme="majorHAnsi"/>
          <w:color w:val="auto"/>
          <w:sz w:val="22"/>
          <w:szCs w:val="22"/>
        </w:rPr>
        <w:t>.</w:t>
      </w:r>
      <w:r w:rsidRPr="00086EA1">
        <w:rPr>
          <w:rFonts w:asciiTheme="majorHAnsi" w:hAnsiTheme="majorHAnsi" w:cstheme="majorHAnsi"/>
          <w:color w:val="auto"/>
          <w:sz w:val="22"/>
          <w:szCs w:val="22"/>
        </w:rPr>
        <w:t>” This exercise is designed to help students plan individual learning projects. Give students sufficient time to fill out the questionnaire on pages 94</w:t>
      </w:r>
      <w:r w:rsidR="004D28BD" w:rsidRPr="004D28BD">
        <w:rPr>
          <w:rFonts w:asciiTheme="majorHAnsi" w:hAnsiTheme="majorHAnsi" w:cstheme="majorHAnsi"/>
          <w:color w:val="auto"/>
          <w:sz w:val="22"/>
          <w:szCs w:val="22"/>
        </w:rPr>
        <w:t>–</w:t>
      </w:r>
      <w:r w:rsidRPr="00086EA1">
        <w:rPr>
          <w:rFonts w:asciiTheme="majorHAnsi" w:hAnsiTheme="majorHAnsi" w:cstheme="majorHAnsi"/>
          <w:color w:val="auto"/>
          <w:sz w:val="22"/>
          <w:szCs w:val="22"/>
        </w:rPr>
        <w:t>96 and to share learning projects. Encourage them to follow through on their plans.</w:t>
      </w:r>
    </w:p>
    <w:p w14:paraId="2B3FDAF0" w14:textId="3E9E1544" w:rsidR="008C1ACC" w:rsidRPr="00086EA1" w:rsidRDefault="00414CFE" w:rsidP="00086EA1">
      <w:pPr>
        <w:pStyle w:val="Heading4"/>
        <w:ind w:firstLine="720"/>
        <w:rPr>
          <w:rFonts w:cstheme="majorHAnsi"/>
          <w:iCs/>
        </w:rPr>
      </w:pPr>
      <w:r w:rsidRPr="00086EA1">
        <w:rPr>
          <w:rFonts w:cstheme="majorHAnsi"/>
        </w:rPr>
        <w:t xml:space="preserve">You may use </w:t>
      </w:r>
      <w:r w:rsidR="008C1ACC" w:rsidRPr="00086EA1">
        <w:rPr>
          <w:rFonts w:cstheme="majorHAnsi"/>
          <w:iCs/>
        </w:rPr>
        <w:t xml:space="preserve">the following case study </w:t>
      </w:r>
      <w:r w:rsidRPr="00086EA1">
        <w:rPr>
          <w:rFonts w:cstheme="majorHAnsi"/>
        </w:rPr>
        <w:t xml:space="preserve">as an additional activity </w:t>
      </w:r>
      <w:r w:rsidR="008C1ACC" w:rsidRPr="00086EA1">
        <w:rPr>
          <w:rFonts w:cstheme="majorHAnsi"/>
          <w:iCs/>
        </w:rPr>
        <w:t xml:space="preserve">to help your </w:t>
      </w:r>
      <w:r w:rsidRPr="00086EA1">
        <w:rPr>
          <w:rFonts w:cstheme="majorHAnsi"/>
          <w:iCs/>
        </w:rPr>
        <w:t xml:space="preserve">students </w:t>
      </w:r>
      <w:r w:rsidR="008C1ACC" w:rsidRPr="00086EA1">
        <w:rPr>
          <w:rFonts w:cstheme="majorHAnsi"/>
          <w:iCs/>
        </w:rPr>
        <w:t>understand the steps to learning. Have the group plan the learning steps Drew needs to take. Write their answers on a whiteboard. Encourage the group to use their imaginations to fill in the resources and reasons for Drew’s answers. They will need to “be Drew” for this exercise.</w:t>
      </w:r>
    </w:p>
    <w:p w14:paraId="6C57DC9E" w14:textId="77777777" w:rsidR="004D28BD" w:rsidRDefault="004D28BD" w:rsidP="00086EA1">
      <w:pPr>
        <w:pStyle w:val="Heading5"/>
        <w:rPr>
          <w:rFonts w:cstheme="majorHAnsi"/>
          <w:color w:val="auto"/>
        </w:rPr>
      </w:pPr>
    </w:p>
    <w:p w14:paraId="4BBEF5D7" w14:textId="6EAD36CB" w:rsidR="008C1ACC" w:rsidRPr="00086EA1" w:rsidRDefault="004D28BD" w:rsidP="004D28BD">
      <w:pPr>
        <w:pStyle w:val="Heading3"/>
      </w:pPr>
      <w:r>
        <w:t xml:space="preserve">Case Study: </w:t>
      </w:r>
      <w:r w:rsidR="008C1ACC" w:rsidRPr="00086EA1">
        <w:t>Drew’s Learning Project</w:t>
      </w:r>
    </w:p>
    <w:p w14:paraId="77EA0BF9" w14:textId="51A2A04D" w:rsidR="008C1ACC" w:rsidRPr="00086EA1" w:rsidRDefault="008C1ACC" w:rsidP="00086EA1">
      <w:pPr>
        <w:spacing w:after="0"/>
        <w:rPr>
          <w:rFonts w:asciiTheme="majorHAnsi" w:hAnsiTheme="majorHAnsi" w:cstheme="majorHAnsi"/>
          <w:sz w:val="22"/>
          <w:szCs w:val="22"/>
        </w:rPr>
      </w:pPr>
      <w:r w:rsidRPr="00086EA1">
        <w:rPr>
          <w:rFonts w:asciiTheme="majorHAnsi" w:hAnsiTheme="majorHAnsi" w:cstheme="majorHAnsi"/>
          <w:sz w:val="22"/>
          <w:szCs w:val="22"/>
        </w:rPr>
        <w:t>Drew has worked at the Valley Brook Bank for two years. Recently, the bank manager told Drew that the bank will be switching to a new computer system for managing transactions. The new system will be up and running in three months. The employees are expected to be proficient on the system within six months.</w:t>
      </w:r>
    </w:p>
    <w:p w14:paraId="68DA4B9C" w14:textId="15977084" w:rsidR="008C1ACC" w:rsidRPr="00086EA1" w:rsidRDefault="008C1ACC" w:rsidP="00D57CBE">
      <w:pPr>
        <w:spacing w:after="0"/>
        <w:ind w:firstLine="720"/>
        <w:rPr>
          <w:rFonts w:asciiTheme="majorHAnsi" w:hAnsiTheme="majorHAnsi" w:cstheme="majorHAnsi"/>
          <w:sz w:val="22"/>
          <w:szCs w:val="22"/>
        </w:rPr>
      </w:pPr>
      <w:r w:rsidRPr="00086EA1">
        <w:rPr>
          <w:rFonts w:asciiTheme="majorHAnsi" w:hAnsiTheme="majorHAnsi" w:cstheme="majorHAnsi"/>
          <w:sz w:val="22"/>
          <w:szCs w:val="22"/>
        </w:rPr>
        <w:t>Drew has had one computer course at the community college, in addition to a highschool course and some on-the-job training on the bank’s old system. His friend Kara is a software salesperson. Drew is excited about this new system and is anxious to get started.</w:t>
      </w:r>
    </w:p>
    <w:p w14:paraId="724FD121" w14:textId="1BA242A1" w:rsidR="0029459A" w:rsidRPr="00086EA1" w:rsidRDefault="0029459A"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 xml:space="preserve">What skill does Drew want to learn? </w:t>
      </w:r>
    </w:p>
    <w:p w14:paraId="19939F21" w14:textId="4D6C6618" w:rsidR="008C1ACC" w:rsidRPr="00086EA1" w:rsidRDefault="008C1ACC"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What is Drew’s motivation?</w:t>
      </w:r>
    </w:p>
    <w:p w14:paraId="4F4C6757" w14:textId="55060EE9" w:rsidR="008C1ACC" w:rsidRPr="00086EA1" w:rsidRDefault="0029459A"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 xml:space="preserve">What is his objectives? </w:t>
      </w:r>
      <w:r w:rsidR="008C1ACC" w:rsidRPr="00086EA1">
        <w:rPr>
          <w:rFonts w:asciiTheme="majorHAnsi" w:hAnsiTheme="majorHAnsi" w:cstheme="majorHAnsi"/>
          <w:sz w:val="22"/>
          <w:szCs w:val="22"/>
        </w:rPr>
        <w:t>When he is done, what does Drew want to accomplish?</w:t>
      </w:r>
    </w:p>
    <w:p w14:paraId="412550D8" w14:textId="745664EE" w:rsidR="008C1ACC" w:rsidRPr="00086EA1" w:rsidRDefault="0029459A"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Who can help Drew plan his learning project?</w:t>
      </w:r>
    </w:p>
    <w:p w14:paraId="4F9B38F2" w14:textId="50B3AF77" w:rsidR="008C1ACC" w:rsidRPr="00086EA1" w:rsidRDefault="008C1ACC"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What are Drew resources?</w:t>
      </w:r>
    </w:p>
    <w:p w14:paraId="2EAC63E5" w14:textId="3C0206FF" w:rsidR="00086EA1" w:rsidRPr="00086EA1" w:rsidRDefault="0029459A"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 xml:space="preserve">What is Drew’s best resource? </w:t>
      </w:r>
    </w:p>
    <w:p w14:paraId="1945CEFA" w14:textId="6BCF2FFB" w:rsidR="00086EA1" w:rsidRPr="00086EA1" w:rsidRDefault="0029459A"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W</w:t>
      </w:r>
      <w:r w:rsidR="008C1ACC" w:rsidRPr="00086EA1">
        <w:rPr>
          <w:rFonts w:asciiTheme="majorHAnsi" w:hAnsiTheme="majorHAnsi" w:cstheme="majorHAnsi"/>
          <w:sz w:val="22"/>
          <w:szCs w:val="22"/>
        </w:rPr>
        <w:t>hen will Drew schedule this project?</w:t>
      </w:r>
    </w:p>
    <w:p w14:paraId="351848A3" w14:textId="455FFAC3" w:rsidR="00086EA1" w:rsidRPr="00086EA1" w:rsidRDefault="0029459A"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 xml:space="preserve">How much time </w:t>
      </w:r>
      <w:r w:rsidR="00273A28" w:rsidRPr="00086EA1">
        <w:rPr>
          <w:rFonts w:asciiTheme="majorHAnsi" w:hAnsiTheme="majorHAnsi" w:cstheme="majorHAnsi"/>
          <w:sz w:val="22"/>
          <w:szCs w:val="22"/>
        </w:rPr>
        <w:t xml:space="preserve">should Drew </w:t>
      </w:r>
      <w:r w:rsidRPr="00086EA1">
        <w:rPr>
          <w:rFonts w:asciiTheme="majorHAnsi" w:hAnsiTheme="majorHAnsi" w:cstheme="majorHAnsi"/>
          <w:sz w:val="22"/>
          <w:szCs w:val="22"/>
        </w:rPr>
        <w:t>spend daily or weekly on the project?</w:t>
      </w:r>
      <w:r w:rsidR="00273A28" w:rsidRPr="00086EA1">
        <w:rPr>
          <w:rFonts w:asciiTheme="majorHAnsi" w:hAnsiTheme="majorHAnsi" w:cstheme="majorHAnsi"/>
          <w:sz w:val="22"/>
          <w:szCs w:val="22"/>
        </w:rPr>
        <w:t xml:space="preserve"> </w:t>
      </w:r>
    </w:p>
    <w:p w14:paraId="1505100A" w14:textId="5F8DF4D2" w:rsidR="00273A28" w:rsidRPr="00086EA1" w:rsidRDefault="00273A28" w:rsidP="00086EA1">
      <w:pPr>
        <w:pStyle w:val="ListParagraph"/>
        <w:numPr>
          <w:ilvl w:val="0"/>
          <w:numId w:val="3"/>
        </w:numPr>
        <w:spacing w:after="0"/>
        <w:ind w:hanging="276"/>
        <w:rPr>
          <w:rFonts w:asciiTheme="majorHAnsi" w:hAnsiTheme="majorHAnsi" w:cstheme="majorHAnsi"/>
          <w:sz w:val="22"/>
          <w:szCs w:val="22"/>
        </w:rPr>
      </w:pPr>
      <w:r w:rsidRPr="00086EA1">
        <w:rPr>
          <w:rFonts w:asciiTheme="majorHAnsi" w:hAnsiTheme="majorHAnsi" w:cstheme="majorHAnsi"/>
          <w:sz w:val="22"/>
          <w:szCs w:val="22"/>
        </w:rPr>
        <w:t>What can Drew do to ensure that he completes the project?</w:t>
      </w:r>
    </w:p>
    <w:p w14:paraId="0DC4CF60" w14:textId="7E7365DC" w:rsidR="00273A28" w:rsidRPr="00086EA1" w:rsidRDefault="00273A28" w:rsidP="00086EA1">
      <w:pPr>
        <w:pStyle w:val="ListParagraph"/>
        <w:numPr>
          <w:ilvl w:val="0"/>
          <w:numId w:val="3"/>
        </w:numPr>
        <w:tabs>
          <w:tab w:val="left" w:pos="810"/>
        </w:tabs>
        <w:spacing w:after="0"/>
        <w:rPr>
          <w:rFonts w:asciiTheme="majorHAnsi" w:hAnsiTheme="majorHAnsi" w:cstheme="majorHAnsi"/>
          <w:sz w:val="22"/>
          <w:szCs w:val="22"/>
        </w:rPr>
      </w:pPr>
      <w:r w:rsidRPr="00086EA1">
        <w:rPr>
          <w:rFonts w:asciiTheme="majorHAnsi" w:hAnsiTheme="majorHAnsi" w:cstheme="majorHAnsi"/>
          <w:sz w:val="22"/>
          <w:szCs w:val="22"/>
        </w:rPr>
        <w:t>How will Drew practice what he learns?</w:t>
      </w:r>
    </w:p>
    <w:p w14:paraId="6CC669B8" w14:textId="768CBA45" w:rsidR="008C1ACC" w:rsidRPr="00086EA1" w:rsidRDefault="008C1ACC" w:rsidP="00086EA1">
      <w:pPr>
        <w:pStyle w:val="ListParagraph"/>
        <w:numPr>
          <w:ilvl w:val="0"/>
          <w:numId w:val="3"/>
        </w:numPr>
        <w:spacing w:after="0"/>
        <w:rPr>
          <w:rFonts w:asciiTheme="majorHAnsi" w:hAnsiTheme="majorHAnsi" w:cstheme="majorHAnsi"/>
          <w:sz w:val="22"/>
          <w:szCs w:val="22"/>
        </w:rPr>
      </w:pPr>
      <w:r w:rsidRPr="00086EA1">
        <w:rPr>
          <w:rFonts w:asciiTheme="majorHAnsi" w:hAnsiTheme="majorHAnsi" w:cstheme="majorHAnsi"/>
          <w:sz w:val="22"/>
          <w:szCs w:val="22"/>
        </w:rPr>
        <w:t xml:space="preserve">How </w:t>
      </w:r>
      <w:r w:rsidR="00273A28" w:rsidRPr="00086EA1">
        <w:rPr>
          <w:rFonts w:asciiTheme="majorHAnsi" w:hAnsiTheme="majorHAnsi" w:cstheme="majorHAnsi"/>
          <w:sz w:val="22"/>
          <w:szCs w:val="22"/>
        </w:rPr>
        <w:t>will</w:t>
      </w:r>
      <w:r w:rsidRPr="00086EA1">
        <w:rPr>
          <w:rFonts w:asciiTheme="majorHAnsi" w:hAnsiTheme="majorHAnsi" w:cstheme="majorHAnsi"/>
          <w:sz w:val="22"/>
          <w:szCs w:val="22"/>
        </w:rPr>
        <w:t xml:space="preserve"> Drew </w:t>
      </w:r>
      <w:r w:rsidR="00273A28" w:rsidRPr="00086EA1">
        <w:rPr>
          <w:rFonts w:asciiTheme="majorHAnsi" w:hAnsiTheme="majorHAnsi" w:cstheme="majorHAnsi"/>
          <w:sz w:val="22"/>
          <w:szCs w:val="22"/>
        </w:rPr>
        <w:t xml:space="preserve">(or someone else) </w:t>
      </w:r>
      <w:r w:rsidRPr="00086EA1">
        <w:rPr>
          <w:rFonts w:asciiTheme="majorHAnsi" w:hAnsiTheme="majorHAnsi" w:cstheme="majorHAnsi"/>
          <w:sz w:val="22"/>
          <w:szCs w:val="22"/>
        </w:rPr>
        <w:t>evaluate progress on his learning project?</w:t>
      </w:r>
    </w:p>
    <w:p w14:paraId="14BDE792" w14:textId="77777777" w:rsidR="00086EA1" w:rsidRDefault="00086EA1" w:rsidP="004D27F1"/>
    <w:p w14:paraId="2395E8AD" w14:textId="2AB24997" w:rsidR="004D27F1" w:rsidRDefault="004D27F1" w:rsidP="00086EA1">
      <w:pPr>
        <w:pStyle w:val="Heading2"/>
      </w:pPr>
      <w:r w:rsidRPr="004D27F1">
        <w:t>How Job Savvy Are You?</w:t>
      </w:r>
      <w:r>
        <w:t xml:space="preserve"> (page 96)</w:t>
      </w:r>
    </w:p>
    <w:p w14:paraId="7829F6F8" w14:textId="01499DB4" w:rsidR="00D57CBE" w:rsidRDefault="004D27F1">
      <w:pPr>
        <w:rPr>
          <w:rFonts w:asciiTheme="majorHAnsi" w:hAnsiTheme="majorHAnsi" w:cstheme="majorHAnsi"/>
          <w:sz w:val="22"/>
          <w:szCs w:val="22"/>
        </w:rPr>
      </w:pPr>
      <w:r w:rsidRPr="003B12AA">
        <w:rPr>
          <w:rFonts w:asciiTheme="majorHAnsi" w:hAnsiTheme="majorHAnsi" w:cstheme="majorHAnsi"/>
          <w:sz w:val="22"/>
          <w:szCs w:val="22"/>
        </w:rPr>
        <w:t xml:space="preserve">Divide the class into small groups. Each group should review the case studies and create a personal learning project for the individuals in the case study. Students should refer to the questions in </w:t>
      </w:r>
      <w:r w:rsidR="00D57CBE">
        <w:rPr>
          <w:rFonts w:asciiTheme="majorHAnsi" w:hAnsiTheme="majorHAnsi" w:cstheme="majorHAnsi"/>
          <w:sz w:val="22"/>
          <w:szCs w:val="22"/>
        </w:rPr>
        <w:t>the “</w:t>
      </w:r>
      <w:r w:rsidRPr="003B12AA">
        <w:rPr>
          <w:rFonts w:asciiTheme="majorHAnsi" w:hAnsiTheme="majorHAnsi" w:cstheme="majorHAnsi"/>
          <w:sz w:val="22"/>
          <w:szCs w:val="22"/>
        </w:rPr>
        <w:t>Personal Learning Project</w:t>
      </w:r>
      <w:r w:rsidR="00D57CBE">
        <w:rPr>
          <w:rFonts w:asciiTheme="majorHAnsi" w:hAnsiTheme="majorHAnsi" w:cstheme="majorHAnsi"/>
          <w:sz w:val="22"/>
          <w:szCs w:val="22"/>
        </w:rPr>
        <w:t>” discussion on</w:t>
      </w:r>
      <w:r w:rsidRPr="003B12AA">
        <w:rPr>
          <w:rFonts w:asciiTheme="majorHAnsi" w:hAnsiTheme="majorHAnsi" w:cstheme="majorHAnsi"/>
          <w:sz w:val="22"/>
          <w:szCs w:val="22"/>
        </w:rPr>
        <w:t xml:space="preserve"> page 94 as a guide. When the groups have completed this exercise, review the case studies together and record the responses on the whiteboard.</w:t>
      </w:r>
      <w:r w:rsidR="00D57CBE">
        <w:rPr>
          <w:rFonts w:asciiTheme="majorHAnsi" w:hAnsiTheme="majorHAnsi" w:cstheme="majorHAnsi"/>
          <w:sz w:val="22"/>
          <w:szCs w:val="22"/>
        </w:rPr>
        <w:t xml:space="preserve"> The format might include:</w:t>
      </w:r>
    </w:p>
    <w:p w14:paraId="6AFF801C" w14:textId="505D62A9" w:rsidR="00D57CBE" w:rsidRDefault="00D57CBE">
      <w:pPr>
        <w:rPr>
          <w:rFonts w:asciiTheme="majorHAnsi" w:hAnsiTheme="majorHAnsi" w:cstheme="majorHAnsi"/>
          <w:sz w:val="22"/>
          <w:szCs w:val="22"/>
        </w:rPr>
      </w:pPr>
      <w:r>
        <w:rPr>
          <w:rFonts w:asciiTheme="majorHAnsi" w:hAnsiTheme="majorHAnsi" w:cstheme="majorHAnsi"/>
          <w:sz w:val="22"/>
          <w:szCs w:val="22"/>
        </w:rPr>
        <w:t>Skill desired:</w:t>
      </w:r>
    </w:p>
    <w:p w14:paraId="299EDA91" w14:textId="5F0F7957" w:rsidR="00D57CBE" w:rsidRDefault="00D57CBE">
      <w:pPr>
        <w:rPr>
          <w:rFonts w:asciiTheme="majorHAnsi" w:hAnsiTheme="majorHAnsi" w:cstheme="majorHAnsi"/>
          <w:sz w:val="22"/>
          <w:szCs w:val="22"/>
        </w:rPr>
      </w:pPr>
      <w:r>
        <w:rPr>
          <w:rFonts w:asciiTheme="majorHAnsi" w:hAnsiTheme="majorHAnsi" w:cstheme="majorHAnsi"/>
          <w:sz w:val="22"/>
          <w:szCs w:val="22"/>
        </w:rPr>
        <w:t>Person’s motivation:</w:t>
      </w:r>
    </w:p>
    <w:p w14:paraId="6FAEE661" w14:textId="653A0C06" w:rsidR="00D57CBE" w:rsidRDefault="00D57CBE">
      <w:pPr>
        <w:rPr>
          <w:rFonts w:asciiTheme="majorHAnsi" w:hAnsiTheme="majorHAnsi" w:cstheme="majorHAnsi"/>
          <w:sz w:val="22"/>
          <w:szCs w:val="22"/>
        </w:rPr>
      </w:pPr>
      <w:r>
        <w:rPr>
          <w:rFonts w:asciiTheme="majorHAnsi" w:hAnsiTheme="majorHAnsi" w:cstheme="majorHAnsi"/>
          <w:sz w:val="22"/>
          <w:szCs w:val="22"/>
        </w:rPr>
        <w:t>Possible resources:</w:t>
      </w:r>
    </w:p>
    <w:p w14:paraId="7EEC305C" w14:textId="66EC9025" w:rsidR="00D57CBE" w:rsidRDefault="00D57CBE">
      <w:pPr>
        <w:rPr>
          <w:rFonts w:asciiTheme="majorHAnsi" w:hAnsiTheme="majorHAnsi" w:cstheme="majorHAnsi"/>
          <w:sz w:val="22"/>
          <w:szCs w:val="22"/>
        </w:rPr>
      </w:pPr>
      <w:r>
        <w:rPr>
          <w:rFonts w:asciiTheme="majorHAnsi" w:hAnsiTheme="majorHAnsi" w:cstheme="majorHAnsi"/>
          <w:sz w:val="22"/>
          <w:szCs w:val="22"/>
        </w:rPr>
        <w:lastRenderedPageBreak/>
        <w:t>Best resources:</w:t>
      </w:r>
    </w:p>
    <w:p w14:paraId="1C62BF06" w14:textId="29D6F48A" w:rsidR="00D57CBE" w:rsidRDefault="00D57CBE">
      <w:pPr>
        <w:rPr>
          <w:rFonts w:asciiTheme="majorHAnsi" w:hAnsiTheme="majorHAnsi" w:cstheme="majorHAnsi"/>
          <w:sz w:val="22"/>
          <w:szCs w:val="22"/>
        </w:rPr>
      </w:pPr>
      <w:r>
        <w:rPr>
          <w:rFonts w:asciiTheme="majorHAnsi" w:hAnsiTheme="majorHAnsi" w:cstheme="majorHAnsi"/>
          <w:sz w:val="22"/>
          <w:szCs w:val="22"/>
        </w:rPr>
        <w:t>Time schedule:</w:t>
      </w:r>
    </w:p>
    <w:p w14:paraId="36702E5F" w14:textId="16BBAEB8" w:rsidR="00D57CBE" w:rsidRDefault="00D57CBE">
      <w:pPr>
        <w:rPr>
          <w:rFonts w:asciiTheme="majorHAnsi" w:hAnsiTheme="majorHAnsi" w:cstheme="majorHAnsi"/>
          <w:sz w:val="22"/>
          <w:szCs w:val="22"/>
        </w:rPr>
      </w:pPr>
      <w:r>
        <w:rPr>
          <w:rFonts w:asciiTheme="majorHAnsi" w:hAnsiTheme="majorHAnsi" w:cstheme="majorHAnsi"/>
          <w:sz w:val="22"/>
          <w:szCs w:val="22"/>
        </w:rPr>
        <w:t>Progress evaluation:</w:t>
      </w:r>
    </w:p>
    <w:p w14:paraId="1C4B6CA4" w14:textId="3D375B56" w:rsidR="00D57CBE" w:rsidRPr="003B12AA" w:rsidRDefault="00D57CBE">
      <w:pPr>
        <w:rPr>
          <w:rFonts w:asciiTheme="majorHAnsi" w:hAnsiTheme="majorHAnsi" w:cstheme="majorHAnsi"/>
          <w:sz w:val="22"/>
          <w:szCs w:val="22"/>
        </w:rPr>
      </w:pPr>
      <w:r>
        <w:rPr>
          <w:rFonts w:asciiTheme="majorHAnsi" w:hAnsiTheme="majorHAnsi" w:cstheme="majorHAnsi"/>
          <w:sz w:val="22"/>
          <w:szCs w:val="22"/>
        </w:rPr>
        <w:t>Practice skill:</w:t>
      </w:r>
    </w:p>
    <w:p w14:paraId="10E8F3A6" w14:textId="4787C0A5" w:rsidR="00B46366" w:rsidRPr="003B12AA" w:rsidRDefault="00B46366" w:rsidP="001F7B7A">
      <w:pPr>
        <w:rPr>
          <w:rStyle w:val="Hyperlink"/>
          <w:rFonts w:asciiTheme="majorHAnsi" w:hAnsiTheme="majorHAnsi" w:cstheme="majorHAnsi"/>
          <w:sz w:val="22"/>
          <w:szCs w:val="22"/>
        </w:rPr>
      </w:pPr>
    </w:p>
    <w:p w14:paraId="6F5F2830" w14:textId="0AB1B4DA" w:rsidR="001F7B7A" w:rsidRDefault="001F7B7A" w:rsidP="009148ED">
      <w:pPr>
        <w:pStyle w:val="Heading2"/>
      </w:pPr>
      <w:r w:rsidRPr="00386004">
        <w:t>A Useful Skill: Active Learning</w:t>
      </w:r>
      <w:r>
        <w:t xml:space="preserve"> (page 97)</w:t>
      </w:r>
    </w:p>
    <w:p w14:paraId="0A9EECC4" w14:textId="21383122" w:rsidR="001331BE" w:rsidRPr="009148ED" w:rsidRDefault="001331BE" w:rsidP="001331BE">
      <w:pPr>
        <w:rPr>
          <w:rFonts w:asciiTheme="majorHAnsi" w:hAnsiTheme="majorHAnsi" w:cstheme="majorHAnsi"/>
          <w:sz w:val="22"/>
          <w:szCs w:val="22"/>
        </w:rPr>
      </w:pPr>
      <w:r w:rsidRPr="009148ED">
        <w:rPr>
          <w:rFonts w:asciiTheme="majorHAnsi" w:hAnsiTheme="majorHAnsi" w:cstheme="majorHAnsi"/>
          <w:sz w:val="22"/>
          <w:szCs w:val="22"/>
        </w:rPr>
        <w:t xml:space="preserve">What does it mean to be an active learner? Share personal experiences of when </w:t>
      </w:r>
      <w:r w:rsidR="0013748E" w:rsidRPr="009148ED">
        <w:rPr>
          <w:rFonts w:asciiTheme="majorHAnsi" w:hAnsiTheme="majorHAnsi" w:cstheme="majorHAnsi"/>
          <w:sz w:val="22"/>
          <w:szCs w:val="22"/>
        </w:rPr>
        <w:t xml:space="preserve">new </w:t>
      </w:r>
      <w:r w:rsidRPr="009148ED">
        <w:rPr>
          <w:rFonts w:asciiTheme="majorHAnsi" w:hAnsiTheme="majorHAnsi" w:cstheme="majorHAnsi"/>
          <w:sz w:val="22"/>
          <w:szCs w:val="22"/>
        </w:rPr>
        <w:t xml:space="preserve">learning has been used in your life. Ask students to share similar experiences. Use the questions in </w:t>
      </w:r>
      <w:r w:rsidRPr="00D57CBE">
        <w:rPr>
          <w:rFonts w:asciiTheme="majorHAnsi" w:hAnsiTheme="majorHAnsi" w:cstheme="majorHAnsi"/>
          <w:i/>
          <w:sz w:val="22"/>
          <w:szCs w:val="22"/>
        </w:rPr>
        <w:t xml:space="preserve">Job Savvy </w:t>
      </w:r>
      <w:r w:rsidRPr="009148ED">
        <w:rPr>
          <w:rFonts w:asciiTheme="majorHAnsi" w:hAnsiTheme="majorHAnsi" w:cstheme="majorHAnsi"/>
          <w:sz w:val="22"/>
          <w:szCs w:val="22"/>
        </w:rPr>
        <w:t xml:space="preserve">as a guide for this class time. </w:t>
      </w:r>
      <w:r w:rsidR="00D57CBE">
        <w:rPr>
          <w:rFonts w:asciiTheme="majorHAnsi" w:hAnsiTheme="majorHAnsi" w:cstheme="majorHAnsi"/>
          <w:sz w:val="22"/>
          <w:szCs w:val="22"/>
        </w:rPr>
        <w:t>Consider the following questions:</w:t>
      </w:r>
    </w:p>
    <w:p w14:paraId="7C231178" w14:textId="78C0272F" w:rsidR="001331BE" w:rsidRPr="00D57CBE" w:rsidRDefault="001331BE" w:rsidP="00D57CBE">
      <w:pPr>
        <w:pStyle w:val="ListParagraph"/>
        <w:numPr>
          <w:ilvl w:val="0"/>
          <w:numId w:val="5"/>
        </w:numPr>
        <w:rPr>
          <w:rFonts w:asciiTheme="majorHAnsi" w:hAnsiTheme="majorHAnsi" w:cstheme="majorHAnsi"/>
          <w:sz w:val="22"/>
          <w:szCs w:val="22"/>
        </w:rPr>
      </w:pPr>
      <w:r w:rsidRPr="00D57CBE">
        <w:rPr>
          <w:rFonts w:asciiTheme="majorHAnsi" w:hAnsiTheme="majorHAnsi" w:cstheme="majorHAnsi"/>
          <w:sz w:val="22"/>
          <w:szCs w:val="22"/>
        </w:rPr>
        <w:t>How has new information or a new skill been useful in my workplace or my life?</w:t>
      </w:r>
    </w:p>
    <w:p w14:paraId="686221C0" w14:textId="621063C7" w:rsidR="001331BE" w:rsidRPr="00D57CBE" w:rsidRDefault="001331BE" w:rsidP="00D57CBE">
      <w:pPr>
        <w:pStyle w:val="ListParagraph"/>
        <w:numPr>
          <w:ilvl w:val="0"/>
          <w:numId w:val="5"/>
        </w:numPr>
        <w:spacing w:after="0"/>
        <w:rPr>
          <w:rFonts w:asciiTheme="majorHAnsi" w:hAnsiTheme="majorHAnsi" w:cstheme="majorHAnsi"/>
          <w:sz w:val="22"/>
          <w:szCs w:val="22"/>
        </w:rPr>
      </w:pPr>
      <w:r w:rsidRPr="00D57CBE">
        <w:rPr>
          <w:rFonts w:asciiTheme="majorHAnsi" w:hAnsiTheme="majorHAnsi" w:cstheme="majorHAnsi"/>
          <w:sz w:val="22"/>
          <w:szCs w:val="22"/>
        </w:rPr>
        <w:t>How has it been useful to improve my life, solve a current or future problem</w:t>
      </w:r>
      <w:r w:rsidR="00D57CBE" w:rsidRPr="00D57CBE">
        <w:rPr>
          <w:rFonts w:asciiTheme="majorHAnsi" w:hAnsiTheme="majorHAnsi" w:cstheme="majorHAnsi"/>
          <w:sz w:val="22"/>
          <w:szCs w:val="22"/>
        </w:rPr>
        <w:t>,</w:t>
      </w:r>
      <w:r w:rsidR="0013748E" w:rsidRPr="00D57CBE">
        <w:rPr>
          <w:rFonts w:asciiTheme="majorHAnsi" w:hAnsiTheme="majorHAnsi" w:cstheme="majorHAnsi"/>
          <w:sz w:val="22"/>
          <w:szCs w:val="22"/>
        </w:rPr>
        <w:t xml:space="preserve"> or make decisions</w:t>
      </w:r>
      <w:r w:rsidRPr="00D57CBE">
        <w:rPr>
          <w:rFonts w:asciiTheme="majorHAnsi" w:hAnsiTheme="majorHAnsi" w:cstheme="majorHAnsi"/>
          <w:sz w:val="22"/>
          <w:szCs w:val="22"/>
        </w:rPr>
        <w:t>?</w:t>
      </w:r>
    </w:p>
    <w:p w14:paraId="2C05236F" w14:textId="77777777" w:rsidR="009148ED" w:rsidRPr="001331BE" w:rsidRDefault="009148ED" w:rsidP="009148ED">
      <w:pPr>
        <w:spacing w:after="0"/>
        <w:rPr>
          <w:rFonts w:cstheme="minorHAnsi"/>
          <w:sz w:val="24"/>
          <w:szCs w:val="24"/>
        </w:rPr>
      </w:pPr>
    </w:p>
    <w:p w14:paraId="2BA3F9B8" w14:textId="77777777" w:rsidR="0013748E" w:rsidRPr="0013748E" w:rsidRDefault="0013748E" w:rsidP="009148ED">
      <w:pPr>
        <w:pStyle w:val="Heading2"/>
      </w:pPr>
      <w:r w:rsidRPr="0013748E">
        <w:t>Summary Discussion Topic</w:t>
      </w:r>
    </w:p>
    <w:p w14:paraId="7AF7ACEB" w14:textId="422472BE" w:rsidR="001F7B7A" w:rsidRDefault="0013748E" w:rsidP="0013748E">
      <w:pPr>
        <w:rPr>
          <w:rFonts w:asciiTheme="majorHAnsi" w:hAnsiTheme="majorHAnsi" w:cstheme="majorHAnsi"/>
          <w:sz w:val="22"/>
          <w:szCs w:val="22"/>
        </w:rPr>
      </w:pPr>
      <w:r w:rsidRPr="009148ED">
        <w:rPr>
          <w:rFonts w:asciiTheme="majorHAnsi" w:hAnsiTheme="majorHAnsi" w:cstheme="majorHAnsi"/>
          <w:sz w:val="22"/>
          <w:szCs w:val="22"/>
        </w:rPr>
        <w:t>Discuss this question with the class</w:t>
      </w:r>
      <w:r w:rsidR="00D57CBE">
        <w:rPr>
          <w:rFonts w:asciiTheme="majorHAnsi" w:hAnsiTheme="majorHAnsi" w:cstheme="majorHAnsi"/>
          <w:sz w:val="22"/>
          <w:szCs w:val="22"/>
        </w:rPr>
        <w:t>:</w:t>
      </w:r>
      <w:r w:rsidRPr="009148ED">
        <w:rPr>
          <w:rFonts w:asciiTheme="majorHAnsi" w:hAnsiTheme="majorHAnsi" w:cstheme="majorHAnsi"/>
          <w:sz w:val="22"/>
          <w:szCs w:val="22"/>
        </w:rPr>
        <w:t xml:space="preserve"> Why is continued learning important to you? </w:t>
      </w:r>
    </w:p>
    <w:p w14:paraId="3A8E8C0B" w14:textId="099F5AA4" w:rsidR="00322890" w:rsidRDefault="00322890" w:rsidP="0013748E">
      <w:pPr>
        <w:rPr>
          <w:rFonts w:asciiTheme="majorHAnsi" w:hAnsiTheme="majorHAnsi" w:cstheme="majorHAnsi"/>
          <w:sz w:val="22"/>
          <w:szCs w:val="22"/>
        </w:rPr>
      </w:pPr>
    </w:p>
    <w:p w14:paraId="0EA7DB25" w14:textId="0B52AFD4" w:rsidR="00322890" w:rsidRPr="00D57CBE" w:rsidRDefault="00322890" w:rsidP="00D57CBE">
      <w:pPr>
        <w:pStyle w:val="Heading1"/>
      </w:pPr>
      <w:bookmarkStart w:id="12" w:name="_Hlk524706355"/>
      <w:r>
        <w:t>Additional Resources</w:t>
      </w:r>
    </w:p>
    <w:p w14:paraId="588ECA65" w14:textId="77777777" w:rsidR="00322890" w:rsidRDefault="00322890" w:rsidP="00322890">
      <w:pPr>
        <w:pStyle w:val="Heading3"/>
      </w:pPr>
      <w:r>
        <w:t>Videos</w:t>
      </w:r>
    </w:p>
    <w:p w14:paraId="78F7681E" w14:textId="77777777" w:rsidR="00322890" w:rsidRDefault="00322890" w:rsidP="00322890">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46624886" w14:textId="77777777" w:rsidR="00322890" w:rsidRDefault="00322890" w:rsidP="00D57CBE">
      <w:pPr>
        <w:spacing w:after="0"/>
        <w:rPr>
          <w:rFonts w:asciiTheme="majorHAnsi" w:hAnsiTheme="majorHAnsi" w:cstheme="majorHAnsi"/>
        </w:rPr>
      </w:pPr>
    </w:p>
    <w:p w14:paraId="43851FCF" w14:textId="77777777" w:rsidR="00322890" w:rsidRDefault="00322890" w:rsidP="00322890">
      <w:pPr>
        <w:pStyle w:val="Heading3"/>
      </w:pPr>
      <w:r>
        <w:t>Additional Resource</w:t>
      </w:r>
    </w:p>
    <w:p w14:paraId="4164F47C" w14:textId="0D13860A" w:rsidR="00322890" w:rsidRPr="009148ED" w:rsidRDefault="00322890" w:rsidP="0013748E">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11" w:history="1">
        <w:r>
          <w:rPr>
            <w:rStyle w:val="Hyperlink"/>
            <w:rFonts w:cstheme="majorHAnsi"/>
            <w:sz w:val="22"/>
            <w:szCs w:val="22"/>
          </w:rPr>
          <w:t>https://JIST.com</w:t>
        </w:r>
      </w:hyperlink>
      <w:r>
        <w:rPr>
          <w:rFonts w:asciiTheme="majorHAnsi" w:hAnsiTheme="majorHAnsi" w:cstheme="majorHAnsi"/>
          <w:sz w:val="22"/>
          <w:szCs w:val="22"/>
        </w:rPr>
        <w:t>.</w:t>
      </w:r>
      <w:bookmarkEnd w:id="12"/>
    </w:p>
    <w:sectPr w:rsidR="00322890" w:rsidRPr="009148ED">
      <w:footerReference w:type="default" r:id="rId12"/>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09336" w14:textId="77777777" w:rsidR="00696897" w:rsidRDefault="00696897" w:rsidP="00DA2247">
      <w:pPr>
        <w:spacing w:after="0" w:line="240" w:lineRule="auto"/>
      </w:pPr>
      <w:r>
        <w:separator/>
      </w:r>
    </w:p>
  </w:endnote>
  <w:endnote w:type="continuationSeparator" w:id="0">
    <w:p w14:paraId="038767E8" w14:textId="77777777" w:rsidR="00696897" w:rsidRDefault="00696897"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6BB25" w14:textId="77777777" w:rsidR="00086EA1" w:rsidRDefault="00086EA1" w:rsidP="00086EA1">
    <w:pPr>
      <w:pStyle w:val="Footer"/>
      <w:jc w:val="center"/>
      <w:rPr>
        <w:rFonts w:asciiTheme="majorHAnsi" w:hAnsiTheme="majorHAnsi" w:cstheme="majorHAnsi"/>
      </w:rPr>
    </w:pPr>
    <w:r>
      <w:rPr>
        <w:rFonts w:asciiTheme="majorHAnsi" w:hAnsiTheme="majorHAnsi" w:cstheme="majorHAnsi"/>
        <w:i/>
      </w:rPr>
      <w:t>Job Savvy: How to Be a Success at Work</w:t>
    </w:r>
    <w:r>
      <w:rPr>
        <w:rFonts w:asciiTheme="majorHAnsi" w:hAnsiTheme="majorHAnsi" w:cstheme="majorHAnsi"/>
      </w:rPr>
      <w:t>, Sixth Edition, Instructor Resources</w:t>
    </w:r>
  </w:p>
  <w:p w14:paraId="47065BFF" w14:textId="77777777" w:rsidR="00086EA1" w:rsidRDefault="00086EA1" w:rsidP="00086EA1">
    <w:pPr>
      <w:pStyle w:val="Footer"/>
      <w:jc w:val="center"/>
      <w:rPr>
        <w:rFonts w:asciiTheme="majorHAnsi" w:hAnsiTheme="majorHAnsi" w:cstheme="majorHAnsi"/>
      </w:rPr>
    </w:pPr>
    <w:r>
      <w:rPr>
        <w:rFonts w:asciiTheme="majorHAnsi" w:hAnsiTheme="majorHAnsi" w:cstheme="majorHAnsi"/>
      </w:rPr>
      <w:t>© JIST Publishing, Inc. 2019</w:t>
    </w:r>
  </w:p>
  <w:p w14:paraId="5A043282" w14:textId="77777777" w:rsidR="00086EA1" w:rsidRDefault="00086EA1" w:rsidP="00086EA1">
    <w:pPr>
      <w:pStyle w:val="Footer"/>
      <w:jc w:val="center"/>
    </w:pPr>
  </w:p>
  <w:p w14:paraId="06C8ED12" w14:textId="02460622" w:rsidR="00BD1411" w:rsidRDefault="00F03DAD" w:rsidP="007E0B67">
    <w:pPr>
      <w:pStyle w:val="Footer"/>
      <w:jc w:val="center"/>
    </w:pPr>
    <w:sdt>
      <w:sdtPr>
        <w:id w:val="650796689"/>
        <w:docPartObj>
          <w:docPartGallery w:val="Page Numbers (Bottom of Page)"/>
          <w:docPartUnique/>
        </w:docPartObj>
      </w:sdtPr>
      <w:sdtEndPr>
        <w:rPr>
          <w:noProof/>
        </w:rPr>
      </w:sdtEndPr>
      <w:sdtContent>
        <w:r w:rsidR="00086EA1">
          <w:fldChar w:fldCharType="begin"/>
        </w:r>
        <w:r w:rsidR="00086EA1">
          <w:instrText xml:space="preserve"> PAGE   \* MERGEFORMAT </w:instrText>
        </w:r>
        <w:r w:rsidR="00086EA1">
          <w:fldChar w:fldCharType="separate"/>
        </w:r>
        <w:r w:rsidR="00086EA1">
          <w:rPr>
            <w:noProof/>
          </w:rPr>
          <w:t>2</w:t>
        </w:r>
        <w:r w:rsidR="00086EA1">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989BA" w14:textId="77777777" w:rsidR="00696897" w:rsidRDefault="00696897" w:rsidP="00DA2247">
      <w:pPr>
        <w:spacing w:after="0" w:line="240" w:lineRule="auto"/>
      </w:pPr>
      <w:r>
        <w:separator/>
      </w:r>
    </w:p>
  </w:footnote>
  <w:footnote w:type="continuationSeparator" w:id="0">
    <w:p w14:paraId="75B6993F" w14:textId="77777777" w:rsidR="00696897" w:rsidRDefault="00696897"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135ED"/>
    <w:multiLevelType w:val="hybridMultilevel"/>
    <w:tmpl w:val="18061A14"/>
    <w:lvl w:ilvl="0" w:tplc="1B0C0AAC">
      <w:start w:val="1"/>
      <w:numFmt w:val="decimal"/>
      <w:lvlText w:val="%1."/>
      <w:lvlJc w:val="left"/>
      <w:pPr>
        <w:ind w:left="117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E22CB5"/>
    <w:multiLevelType w:val="hybridMultilevel"/>
    <w:tmpl w:val="D8302A98"/>
    <w:lvl w:ilvl="0" w:tplc="1B0C0AAC">
      <w:start w:val="1"/>
      <w:numFmt w:val="decimal"/>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2" w15:restartNumberingAfterBreak="0">
    <w:nsid w:val="436E073F"/>
    <w:multiLevelType w:val="hybridMultilevel"/>
    <w:tmpl w:val="30882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7C488B"/>
    <w:multiLevelType w:val="hybridMultilevel"/>
    <w:tmpl w:val="C5DE91B4"/>
    <w:lvl w:ilvl="0" w:tplc="12CA0C4A">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AB3148"/>
    <w:multiLevelType w:val="hybridMultilevel"/>
    <w:tmpl w:val="2A5C9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7D7C"/>
    <w:rsid w:val="000367CD"/>
    <w:rsid w:val="00046296"/>
    <w:rsid w:val="000546C8"/>
    <w:rsid w:val="00071D36"/>
    <w:rsid w:val="000804A5"/>
    <w:rsid w:val="000820CD"/>
    <w:rsid w:val="00083C32"/>
    <w:rsid w:val="00086EA1"/>
    <w:rsid w:val="000A254E"/>
    <w:rsid w:val="000C0BB0"/>
    <w:rsid w:val="001001AB"/>
    <w:rsid w:val="00105F31"/>
    <w:rsid w:val="00124DD8"/>
    <w:rsid w:val="001271EA"/>
    <w:rsid w:val="001331BE"/>
    <w:rsid w:val="0013748E"/>
    <w:rsid w:val="00164B8C"/>
    <w:rsid w:val="00170770"/>
    <w:rsid w:val="001821DC"/>
    <w:rsid w:val="001829D6"/>
    <w:rsid w:val="001A3109"/>
    <w:rsid w:val="001E0B0F"/>
    <w:rsid w:val="001F3846"/>
    <w:rsid w:val="001F7B7A"/>
    <w:rsid w:val="00204638"/>
    <w:rsid w:val="00213A33"/>
    <w:rsid w:val="00214670"/>
    <w:rsid w:val="00224A99"/>
    <w:rsid w:val="002407D4"/>
    <w:rsid w:val="00247BF4"/>
    <w:rsid w:val="00251F1C"/>
    <w:rsid w:val="00253FEF"/>
    <w:rsid w:val="002615EB"/>
    <w:rsid w:val="0027127D"/>
    <w:rsid w:val="00273A28"/>
    <w:rsid w:val="00293C01"/>
    <w:rsid w:val="0029459A"/>
    <w:rsid w:val="002F6377"/>
    <w:rsid w:val="00316110"/>
    <w:rsid w:val="003174F7"/>
    <w:rsid w:val="00322890"/>
    <w:rsid w:val="00332366"/>
    <w:rsid w:val="00336D9A"/>
    <w:rsid w:val="003453B6"/>
    <w:rsid w:val="00351878"/>
    <w:rsid w:val="0035524F"/>
    <w:rsid w:val="003574BA"/>
    <w:rsid w:val="00367D42"/>
    <w:rsid w:val="00371701"/>
    <w:rsid w:val="003824B7"/>
    <w:rsid w:val="00386004"/>
    <w:rsid w:val="003A3364"/>
    <w:rsid w:val="003A46DF"/>
    <w:rsid w:val="003A4C9B"/>
    <w:rsid w:val="003B12AA"/>
    <w:rsid w:val="003E2465"/>
    <w:rsid w:val="003E791C"/>
    <w:rsid w:val="00400BDD"/>
    <w:rsid w:val="004055AC"/>
    <w:rsid w:val="00414CFE"/>
    <w:rsid w:val="00416DAF"/>
    <w:rsid w:val="00417874"/>
    <w:rsid w:val="00424465"/>
    <w:rsid w:val="00427529"/>
    <w:rsid w:val="00472769"/>
    <w:rsid w:val="00475713"/>
    <w:rsid w:val="00477F93"/>
    <w:rsid w:val="004C0BA6"/>
    <w:rsid w:val="004D27F1"/>
    <w:rsid w:val="004D28BD"/>
    <w:rsid w:val="004D37BD"/>
    <w:rsid w:val="004D4276"/>
    <w:rsid w:val="004E603C"/>
    <w:rsid w:val="004F54C6"/>
    <w:rsid w:val="004F79D7"/>
    <w:rsid w:val="00504049"/>
    <w:rsid w:val="00527204"/>
    <w:rsid w:val="00531E77"/>
    <w:rsid w:val="00537A08"/>
    <w:rsid w:val="00541F8E"/>
    <w:rsid w:val="00575513"/>
    <w:rsid w:val="005847F4"/>
    <w:rsid w:val="005B6056"/>
    <w:rsid w:val="005C7E3E"/>
    <w:rsid w:val="005D78B5"/>
    <w:rsid w:val="005E15BC"/>
    <w:rsid w:val="005E1A5D"/>
    <w:rsid w:val="0060439B"/>
    <w:rsid w:val="00616F96"/>
    <w:rsid w:val="006264D2"/>
    <w:rsid w:val="006307DA"/>
    <w:rsid w:val="006310B6"/>
    <w:rsid w:val="0064495D"/>
    <w:rsid w:val="006575D3"/>
    <w:rsid w:val="00657C93"/>
    <w:rsid w:val="006840DF"/>
    <w:rsid w:val="00684355"/>
    <w:rsid w:val="00696897"/>
    <w:rsid w:val="006A0F22"/>
    <w:rsid w:val="006A2F4B"/>
    <w:rsid w:val="006A5E6E"/>
    <w:rsid w:val="006A77A0"/>
    <w:rsid w:val="006D5095"/>
    <w:rsid w:val="006D724B"/>
    <w:rsid w:val="0070123B"/>
    <w:rsid w:val="00722869"/>
    <w:rsid w:val="0074366C"/>
    <w:rsid w:val="007746B4"/>
    <w:rsid w:val="00783453"/>
    <w:rsid w:val="007A196F"/>
    <w:rsid w:val="007E0B67"/>
    <w:rsid w:val="007F2438"/>
    <w:rsid w:val="00815505"/>
    <w:rsid w:val="008371A7"/>
    <w:rsid w:val="008410DA"/>
    <w:rsid w:val="00841C8B"/>
    <w:rsid w:val="008550A6"/>
    <w:rsid w:val="00856BD7"/>
    <w:rsid w:val="008660CE"/>
    <w:rsid w:val="00873294"/>
    <w:rsid w:val="00883B80"/>
    <w:rsid w:val="008A3941"/>
    <w:rsid w:val="008A4488"/>
    <w:rsid w:val="008B7EC2"/>
    <w:rsid w:val="008C1ACC"/>
    <w:rsid w:val="008D1367"/>
    <w:rsid w:val="0090171B"/>
    <w:rsid w:val="00905D0E"/>
    <w:rsid w:val="00907BE0"/>
    <w:rsid w:val="009148ED"/>
    <w:rsid w:val="00953F62"/>
    <w:rsid w:val="00971CC3"/>
    <w:rsid w:val="009B7CE3"/>
    <w:rsid w:val="009D4187"/>
    <w:rsid w:val="009D4876"/>
    <w:rsid w:val="009E55C6"/>
    <w:rsid w:val="00A11DD5"/>
    <w:rsid w:val="00A25411"/>
    <w:rsid w:val="00A256CB"/>
    <w:rsid w:val="00A4166C"/>
    <w:rsid w:val="00A42A8E"/>
    <w:rsid w:val="00A55D31"/>
    <w:rsid w:val="00A5675C"/>
    <w:rsid w:val="00A74155"/>
    <w:rsid w:val="00AA4211"/>
    <w:rsid w:val="00AC6278"/>
    <w:rsid w:val="00AE4A15"/>
    <w:rsid w:val="00B07DB3"/>
    <w:rsid w:val="00B10210"/>
    <w:rsid w:val="00B12469"/>
    <w:rsid w:val="00B12960"/>
    <w:rsid w:val="00B26278"/>
    <w:rsid w:val="00B46366"/>
    <w:rsid w:val="00B52D7E"/>
    <w:rsid w:val="00B562EB"/>
    <w:rsid w:val="00B64BCA"/>
    <w:rsid w:val="00B95D60"/>
    <w:rsid w:val="00B97C25"/>
    <w:rsid w:val="00BD1411"/>
    <w:rsid w:val="00BD6D70"/>
    <w:rsid w:val="00BE72A0"/>
    <w:rsid w:val="00C17763"/>
    <w:rsid w:val="00C344F3"/>
    <w:rsid w:val="00C35BC3"/>
    <w:rsid w:val="00C7181D"/>
    <w:rsid w:val="00C731BF"/>
    <w:rsid w:val="00C84175"/>
    <w:rsid w:val="00CA03F4"/>
    <w:rsid w:val="00CA54CD"/>
    <w:rsid w:val="00CC6141"/>
    <w:rsid w:val="00CC6FFD"/>
    <w:rsid w:val="00CE25E0"/>
    <w:rsid w:val="00CF4F92"/>
    <w:rsid w:val="00D07058"/>
    <w:rsid w:val="00D125C8"/>
    <w:rsid w:val="00D15F27"/>
    <w:rsid w:val="00D22E4E"/>
    <w:rsid w:val="00D34172"/>
    <w:rsid w:val="00D42286"/>
    <w:rsid w:val="00D4354F"/>
    <w:rsid w:val="00D57CBE"/>
    <w:rsid w:val="00D60994"/>
    <w:rsid w:val="00D753CB"/>
    <w:rsid w:val="00D91C0F"/>
    <w:rsid w:val="00D97D91"/>
    <w:rsid w:val="00DA2247"/>
    <w:rsid w:val="00DB0628"/>
    <w:rsid w:val="00DB12AF"/>
    <w:rsid w:val="00DB5145"/>
    <w:rsid w:val="00DC19BB"/>
    <w:rsid w:val="00DD7A83"/>
    <w:rsid w:val="00DE732F"/>
    <w:rsid w:val="00E0748D"/>
    <w:rsid w:val="00E1074F"/>
    <w:rsid w:val="00E14B86"/>
    <w:rsid w:val="00E34A72"/>
    <w:rsid w:val="00E46910"/>
    <w:rsid w:val="00E66CD5"/>
    <w:rsid w:val="00E744AC"/>
    <w:rsid w:val="00E81D94"/>
    <w:rsid w:val="00E96BD5"/>
    <w:rsid w:val="00EA79D1"/>
    <w:rsid w:val="00EB0519"/>
    <w:rsid w:val="00EB3C7C"/>
    <w:rsid w:val="00EC3B6F"/>
    <w:rsid w:val="00ED1296"/>
    <w:rsid w:val="00ED2ADC"/>
    <w:rsid w:val="00F0180A"/>
    <w:rsid w:val="00F03DAD"/>
    <w:rsid w:val="00F3395F"/>
    <w:rsid w:val="00F3527D"/>
    <w:rsid w:val="00F35EFF"/>
    <w:rsid w:val="00F3649E"/>
    <w:rsid w:val="00F518F9"/>
    <w:rsid w:val="00F551E1"/>
    <w:rsid w:val="00F60830"/>
    <w:rsid w:val="00F87D9B"/>
    <w:rsid w:val="00F92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6004"/>
  </w:style>
  <w:style w:type="paragraph" w:styleId="Heading1">
    <w:name w:val="heading 1"/>
    <w:basedOn w:val="Normal"/>
    <w:next w:val="Normal"/>
    <w:link w:val="Heading1Char"/>
    <w:uiPriority w:val="9"/>
    <w:qFormat/>
    <w:rsid w:val="00386004"/>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86004"/>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386004"/>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386004"/>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386004"/>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386004"/>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386004"/>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386004"/>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386004"/>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00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86004"/>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386004"/>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386004"/>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386004"/>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386004"/>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386004"/>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386004"/>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styleId="NoSpacing">
    <w:name w:val="No Spacing"/>
    <w:uiPriority w:val="1"/>
    <w:qFormat/>
    <w:rsid w:val="00386004"/>
    <w:pPr>
      <w:spacing w:after="0" w:line="240" w:lineRule="auto"/>
    </w:pPr>
  </w:style>
  <w:style w:type="character" w:customStyle="1" w:styleId="Heading7Char">
    <w:name w:val="Heading 7 Char"/>
    <w:basedOn w:val="DefaultParagraphFont"/>
    <w:link w:val="Heading7"/>
    <w:uiPriority w:val="9"/>
    <w:semiHidden/>
    <w:rsid w:val="00386004"/>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386004"/>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386004"/>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386004"/>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386004"/>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86004"/>
    <w:rPr>
      <w:rFonts w:asciiTheme="majorHAnsi" w:eastAsiaTheme="majorEastAsia" w:hAnsiTheme="majorHAnsi" w:cstheme="majorBidi"/>
      <w:sz w:val="24"/>
      <w:szCs w:val="24"/>
    </w:rPr>
  </w:style>
  <w:style w:type="character" w:styleId="Strong">
    <w:name w:val="Strong"/>
    <w:basedOn w:val="DefaultParagraphFont"/>
    <w:uiPriority w:val="22"/>
    <w:qFormat/>
    <w:rsid w:val="00386004"/>
    <w:rPr>
      <w:b/>
      <w:bCs/>
    </w:rPr>
  </w:style>
  <w:style w:type="character" w:styleId="Emphasis">
    <w:name w:val="Emphasis"/>
    <w:basedOn w:val="DefaultParagraphFont"/>
    <w:uiPriority w:val="20"/>
    <w:qFormat/>
    <w:rsid w:val="00386004"/>
    <w:rPr>
      <w:i/>
      <w:iCs/>
    </w:rPr>
  </w:style>
  <w:style w:type="paragraph" w:styleId="Quote">
    <w:name w:val="Quote"/>
    <w:basedOn w:val="Normal"/>
    <w:next w:val="Normal"/>
    <w:link w:val="QuoteChar"/>
    <w:uiPriority w:val="29"/>
    <w:qFormat/>
    <w:rsid w:val="00386004"/>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386004"/>
    <w:rPr>
      <w:i/>
      <w:iCs/>
      <w:color w:val="404040" w:themeColor="text1" w:themeTint="BF"/>
    </w:rPr>
  </w:style>
  <w:style w:type="paragraph" w:styleId="IntenseQuote">
    <w:name w:val="Intense Quote"/>
    <w:basedOn w:val="Normal"/>
    <w:next w:val="Normal"/>
    <w:link w:val="IntenseQuoteChar"/>
    <w:uiPriority w:val="30"/>
    <w:qFormat/>
    <w:rsid w:val="00386004"/>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386004"/>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386004"/>
    <w:rPr>
      <w:i/>
      <w:iCs/>
      <w:color w:val="404040" w:themeColor="text1" w:themeTint="BF"/>
    </w:rPr>
  </w:style>
  <w:style w:type="character" w:styleId="IntenseEmphasis">
    <w:name w:val="Intense Emphasis"/>
    <w:basedOn w:val="DefaultParagraphFont"/>
    <w:uiPriority w:val="21"/>
    <w:qFormat/>
    <w:rsid w:val="00386004"/>
    <w:rPr>
      <w:b/>
      <w:bCs/>
      <w:i/>
      <w:iCs/>
    </w:rPr>
  </w:style>
  <w:style w:type="character" w:styleId="SubtleReference">
    <w:name w:val="Subtle Reference"/>
    <w:basedOn w:val="DefaultParagraphFont"/>
    <w:uiPriority w:val="31"/>
    <w:qFormat/>
    <w:rsid w:val="0038600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86004"/>
    <w:rPr>
      <w:b/>
      <w:bCs/>
      <w:smallCaps/>
      <w:spacing w:val="5"/>
      <w:u w:val="single"/>
    </w:rPr>
  </w:style>
  <w:style w:type="character" w:styleId="BookTitle">
    <w:name w:val="Book Title"/>
    <w:basedOn w:val="DefaultParagraphFont"/>
    <w:uiPriority w:val="33"/>
    <w:qFormat/>
    <w:rsid w:val="00386004"/>
    <w:rPr>
      <w:b/>
      <w:bCs/>
      <w:smallCaps/>
    </w:rPr>
  </w:style>
  <w:style w:type="paragraph" w:styleId="TOCHeading">
    <w:name w:val="TOC Heading"/>
    <w:basedOn w:val="Heading1"/>
    <w:next w:val="Normal"/>
    <w:uiPriority w:val="39"/>
    <w:semiHidden/>
    <w:unhideWhenUsed/>
    <w:qFormat/>
    <w:rsid w:val="00386004"/>
    <w:pPr>
      <w:outlineLvl w:val="9"/>
    </w:pPr>
  </w:style>
  <w:style w:type="character" w:styleId="UnresolvedMention">
    <w:name w:val="Unresolved Mention"/>
    <w:basedOn w:val="DefaultParagraphFont"/>
    <w:uiPriority w:val="99"/>
    <w:semiHidden/>
    <w:unhideWhenUsed/>
    <w:rsid w:val="00AA4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427239924">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564144467">
      <w:bodyDiv w:val="1"/>
      <w:marLeft w:val="0"/>
      <w:marRight w:val="0"/>
      <w:marTop w:val="0"/>
      <w:marBottom w:val="0"/>
      <w:divBdr>
        <w:top w:val="none" w:sz="0" w:space="0" w:color="auto"/>
        <w:left w:val="none" w:sz="0" w:space="0" w:color="auto"/>
        <w:bottom w:val="none" w:sz="0" w:space="0" w:color="auto"/>
        <w:right w:val="none" w:sz="0" w:space="0" w:color="auto"/>
      </w:divBdr>
    </w:div>
    <w:div w:id="622004325">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14675499">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25887201">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s.gov/oo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IST.com" TargetMode="External"/><Relationship Id="rId5" Type="http://schemas.openxmlformats.org/officeDocument/2006/relationships/webSettings" Target="webSettings.xml"/><Relationship Id="rId10" Type="http://schemas.openxmlformats.org/officeDocument/2006/relationships/hyperlink" Target="https://GCFLearnFree.org" TargetMode="External"/><Relationship Id="rId4" Type="http://schemas.openxmlformats.org/officeDocument/2006/relationships/settings" Target="settings.xml"/><Relationship Id="rId9" Type="http://schemas.openxmlformats.org/officeDocument/2006/relationships/hyperlink" Target="https://www.onetonlin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FFF11F65-0295-473E-834E-D05E64360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1692</Words>
  <Characters>9647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2018-09-17T17:29:00Z</dcterms:created>
  <dcterms:modified xsi:type="dcterms:W3CDTF">2018-09-17T17:29:00Z</dcterms:modified>
</cp:coreProperties>
</file>